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56" w:rsidRPr="00FB6356" w:rsidRDefault="00C5794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-161290</wp:posOffset>
            </wp:positionV>
            <wp:extent cx="1242060" cy="685800"/>
            <wp:effectExtent l="0" t="0" r="0" b="0"/>
            <wp:wrapTight wrapText="bothSides">
              <wp:wrapPolygon edited="0">
                <wp:start x="4969" y="4200"/>
                <wp:lineTo x="1988" y="10200"/>
                <wp:lineTo x="3313" y="13800"/>
                <wp:lineTo x="4638" y="16800"/>
                <wp:lineTo x="4969" y="16800"/>
                <wp:lineTo x="6957" y="16800"/>
                <wp:lineTo x="7288" y="16800"/>
                <wp:lineTo x="8282" y="14400"/>
                <wp:lineTo x="8282" y="13800"/>
                <wp:lineTo x="19546" y="13200"/>
                <wp:lineTo x="19546" y="8400"/>
                <wp:lineTo x="6957" y="4200"/>
                <wp:lineTo x="4969" y="4200"/>
              </wp:wrapPolygon>
            </wp:wrapTight>
            <wp:docPr id="3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:rsidR="00C57946" w:rsidRDefault="00C57946" w:rsidP="00C5794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Działanie 6.6 Infrastruktura społeczna – RLKS</w:t>
      </w:r>
    </w:p>
    <w:p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:rsidR="00FB6356" w:rsidRDefault="00FB6356" w:rsidP="009869CE">
      <w:pPr>
        <w:spacing w:before="480"/>
        <w:jc w:val="center"/>
        <w:rPr>
          <w:rFonts w:ascii="Calibri" w:hAnsi="Calibri"/>
          <w:b/>
        </w:rPr>
      </w:pPr>
      <w:bookmarkStart w:id="0" w:name="_GoBack"/>
      <w:bookmarkEnd w:id="0"/>
    </w:p>
    <w:p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2759A3" w:rsidRDefault="002759A3" w:rsidP="00977D0A">
      <w:pPr>
        <w:rPr>
          <w:rFonts w:ascii="Calibri" w:hAnsi="Calibri" w:cs="Calibri"/>
        </w:rPr>
      </w:pPr>
      <w:bookmarkStart w:id="1" w:name="_Hlk146281360"/>
    </w:p>
    <w:p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2759A3" w:rsidRDefault="002759A3" w:rsidP="00ED153C">
      <w:pPr>
        <w:rPr>
          <w:rFonts w:ascii="Calibri" w:hAnsi="Calibri" w:cs="Calibri"/>
        </w:rPr>
      </w:pPr>
    </w:p>
    <w:p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</w:t>
      </w:r>
      <w:proofErr w:type="spellStart"/>
      <w:r w:rsidRPr="00CA331B">
        <w:rPr>
          <w:rFonts w:ascii="Calibri" w:hAnsi="Calibri" w:cs="Calibri"/>
        </w:rPr>
        <w:t>pkt</w:t>
      </w:r>
      <w:proofErr w:type="spellEnd"/>
      <w:r w:rsidRPr="00CA331B">
        <w:rPr>
          <w:rFonts w:ascii="Calibri" w:hAnsi="Calibri" w:cs="Calibri"/>
        </w:rPr>
        <w:t xml:space="preserve"> 5 ustawy z dnia 18 lipca 2002 r. o świadczeniu usług drogą elektroniczną, a w szczególności poczty elektronicznej na adres wskazany we wniosku o dofinansowanie projektu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B9" w:rsidRDefault="005312B9">
      <w:r>
        <w:separator/>
      </w:r>
    </w:p>
  </w:endnote>
  <w:endnote w:type="continuationSeparator" w:id="0">
    <w:p w:rsidR="005312B9" w:rsidRDefault="0053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CF" w:rsidRDefault="001D3C6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1D3C63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1D3C63">
      <w:rPr>
        <w:noProof/>
      </w:rPr>
      <w:pict>
        <v:line id="Łącznik prosty 6" o:spid="_x0000_s614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Pr="001D3C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614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1D3C63">
      <w:rPr>
        <w:noProof/>
      </w:rPr>
      <w:pict>
        <v:shape id="Pole tekstowe 2" o:spid="_x0000_s614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1D3C63">
      <w:rPr>
        <w:noProof/>
      </w:rPr>
      <w:pict>
        <v:shape id="Pole tekstowe 217" o:spid="_x0000_s614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B9" w:rsidRDefault="005312B9">
      <w:r>
        <w:separator/>
      </w:r>
    </w:p>
  </w:footnote>
  <w:footnote w:type="continuationSeparator" w:id="0">
    <w:p w:rsidR="005312B9" w:rsidRDefault="00531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formatting="1" w:enforcement="0"/>
  <w:defaultTabStop w:val="708"/>
  <w:hyphenationZone w:val="425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E1803909-4F03-44E5-AC22-1F79BA207930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3C63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4832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12B9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C7379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946"/>
    <w:rsid w:val="00C57B50"/>
    <w:rsid w:val="00C61C4C"/>
    <w:rsid w:val="00C63AE6"/>
    <w:rsid w:val="00C6493F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0961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36E82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03909-4F03-44E5-AC22-1F79BA2079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16368B-F04D-4AB0-8AF5-F5CE90F6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Biuro LGD Trzy Krajobrazy</cp:lastModifiedBy>
  <cp:revision>4</cp:revision>
  <cp:lastPrinted>2024-10-03T13:09:00Z</cp:lastPrinted>
  <dcterms:created xsi:type="dcterms:W3CDTF">2025-07-28T10:46:00Z</dcterms:created>
  <dcterms:modified xsi:type="dcterms:W3CDTF">2025-07-29T10:33:00Z</dcterms:modified>
</cp:coreProperties>
</file>