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A1" w:rsidRDefault="0041383A" w:rsidP="00F4377C">
      <w:pPr>
        <w:pStyle w:val="NormalnyWeb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53340</wp:posOffset>
            </wp:positionV>
            <wp:extent cx="1227455" cy="685800"/>
            <wp:effectExtent l="0" t="0" r="0" b="0"/>
            <wp:wrapTight wrapText="bothSides">
              <wp:wrapPolygon edited="0">
                <wp:start x="5028" y="4200"/>
                <wp:lineTo x="2011" y="10200"/>
                <wp:lineTo x="3352" y="13800"/>
                <wp:lineTo x="4693" y="16800"/>
                <wp:lineTo x="5028" y="16800"/>
                <wp:lineTo x="7040" y="16800"/>
                <wp:lineTo x="7375" y="16800"/>
                <wp:lineTo x="8381" y="14400"/>
                <wp:lineTo x="8381" y="13800"/>
                <wp:lineTo x="19443" y="13200"/>
                <wp:lineTo x="19443" y="8400"/>
                <wp:lineTo x="7040" y="4200"/>
                <wp:lineTo x="5028" y="4200"/>
              </wp:wrapPolygon>
            </wp:wrapTight>
            <wp:docPr id="4" name="Obraz 3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5A1" w:rsidRPr="00A9742A" w:rsidRDefault="001C3603" w:rsidP="006A1E73">
      <w:pPr>
        <w:pStyle w:val="NormalnyWeb"/>
        <w:ind w:left="5664"/>
        <w:rPr>
          <w:color w:val="000000"/>
          <w:sz w:val="22"/>
          <w:szCs w:val="22"/>
        </w:rPr>
      </w:pPr>
      <w:r w:rsidRPr="001C3603">
        <w:rPr>
          <w:color w:val="000000"/>
          <w:sz w:val="22"/>
          <w:szCs w:val="22"/>
        </w:rPr>
        <w:t>Załącznik nr 1 do regulaminu naboru</w:t>
      </w:r>
    </w:p>
    <w:p w:rsidR="005E55A1" w:rsidRPr="00A9742A" w:rsidRDefault="001C3603" w:rsidP="005E55A1">
      <w:pPr>
        <w:pStyle w:val="NormalnyWeb"/>
        <w:jc w:val="center"/>
        <w:rPr>
          <w:b/>
          <w:color w:val="000000"/>
          <w:sz w:val="28"/>
          <w:szCs w:val="28"/>
        </w:rPr>
      </w:pPr>
      <w:r w:rsidRPr="001C3603">
        <w:rPr>
          <w:b/>
          <w:color w:val="000000"/>
          <w:sz w:val="28"/>
          <w:szCs w:val="28"/>
        </w:rPr>
        <w:t>Lokalne kryteria wyboru</w:t>
      </w:r>
    </w:p>
    <w:p w:rsidR="005E55A1" w:rsidRPr="00A9742A" w:rsidRDefault="001C3603" w:rsidP="009C0D9C">
      <w:pPr>
        <w:pStyle w:val="NormalnyWeb"/>
        <w:spacing w:after="0" w:afterAutospacing="0"/>
        <w:jc w:val="center"/>
        <w:rPr>
          <w:color w:val="000000"/>
          <w:sz w:val="22"/>
          <w:szCs w:val="22"/>
        </w:rPr>
      </w:pPr>
      <w:r w:rsidRPr="001C3603">
        <w:rPr>
          <w:b/>
          <w:color w:val="000000"/>
          <w:sz w:val="22"/>
          <w:szCs w:val="22"/>
        </w:rPr>
        <w:t xml:space="preserve">Przedsięwzięcie: </w:t>
      </w:r>
      <w:r w:rsidRPr="001C3603">
        <w:rPr>
          <w:color w:val="000000"/>
          <w:sz w:val="22"/>
          <w:szCs w:val="22"/>
        </w:rPr>
        <w:t xml:space="preserve"> 1.5.1 </w:t>
      </w:r>
      <w:r w:rsidRPr="001C3603">
        <w:rPr>
          <w:sz w:val="22"/>
          <w:szCs w:val="22"/>
        </w:rPr>
        <w:t>Rozwój działalności gospodarczej w zakresie przejścia do działalności w obiegu zamkniętym w celu zagospodarowania odpadów produkcyjnych lub ich recykling, w tym zastosowanie instalacji fotowoltaicznej w celu ochrony środowiska</w:t>
      </w:r>
    </w:p>
    <w:tbl>
      <w:tblPr>
        <w:tblStyle w:val="Tabela-Siatka"/>
        <w:tblpPr w:leftFromText="141" w:rightFromText="141" w:vertAnchor="text" w:horzAnchor="margin" w:tblpXSpec="center" w:tblpY="275"/>
        <w:tblW w:w="10881" w:type="dxa"/>
        <w:tblLook w:val="04A0"/>
      </w:tblPr>
      <w:tblGrid>
        <w:gridCol w:w="7824"/>
        <w:gridCol w:w="364"/>
        <w:gridCol w:w="2693"/>
      </w:tblGrid>
      <w:tr w:rsidR="00F4377C" w:rsidTr="00DF6BED">
        <w:tc>
          <w:tcPr>
            <w:tcW w:w="10881" w:type="dxa"/>
            <w:gridSpan w:val="3"/>
            <w:shd w:val="clear" w:color="auto" w:fill="C2D69B" w:themeFill="accent3" w:themeFillTint="99"/>
          </w:tcPr>
          <w:p w:rsidR="00F4377C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1.5.1. Rozwój działalności gospodarczej w zakresie przejścia do działalności w obiegu zamkniętym w celu zagospodarowania odpadów produkcyjnych lub ich recykling, w tym zastosowanie instalacji fotowoltaicznej w celu ochrony środowiska.</w:t>
            </w:r>
          </w:p>
        </w:tc>
      </w:tr>
      <w:tr w:rsidR="00F4377C" w:rsidTr="00DF6BED">
        <w:tc>
          <w:tcPr>
            <w:tcW w:w="10881" w:type="dxa"/>
            <w:gridSpan w:val="3"/>
          </w:tcPr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Kryterium dostępu nr 1:</w:t>
            </w:r>
          </w:p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Racjonalność kosztów służąca</w:t>
            </w:r>
            <w:r w:rsidRPr="001C360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C3603">
              <w:rPr>
                <w:rFonts w:ascii="Times New Roman" w:hAnsi="Times New Roman" w:cs="Times New Roman"/>
              </w:rPr>
              <w:t>przejściu do działalności w obiegu zamkniętym</w:t>
            </w:r>
            <w:r w:rsidR="007B6F38">
              <w:rPr>
                <w:rFonts w:ascii="Times New Roman" w:hAnsi="Times New Roman" w:cs="Times New Roman"/>
              </w:rPr>
              <w:t>.</w:t>
            </w:r>
          </w:p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Opis kryterium:</w:t>
            </w:r>
          </w:p>
          <w:p w:rsidR="00B63667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We wniosku oraz załączonych dokumentach, zawarte zostały koszty związane z zakupem maszyn lub urządzeń, przeznaczonych do:</w:t>
            </w:r>
          </w:p>
          <w:p w:rsidR="00B63667" w:rsidRPr="00A9742A" w:rsidRDefault="001C3603" w:rsidP="00B6366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zagospodarowania odpadów lub</w:t>
            </w:r>
          </w:p>
          <w:p w:rsidR="00B63667" w:rsidRPr="00A9742A" w:rsidRDefault="001C3603" w:rsidP="00B6366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ograniczenia odpadów lub</w:t>
            </w:r>
          </w:p>
          <w:p w:rsidR="00B63667" w:rsidRPr="00A9742A" w:rsidRDefault="001C3603" w:rsidP="00B6366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przetwarzania odpadów lub</w:t>
            </w:r>
          </w:p>
          <w:p w:rsidR="00DF6BED" w:rsidRPr="00A9742A" w:rsidRDefault="001C3603" w:rsidP="00B63667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 xml:space="preserve">recyklingu. </w:t>
            </w:r>
          </w:p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Źródło weryfikacji:</w:t>
            </w:r>
          </w:p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</w:rPr>
              <w:t>WOPP, zestawienie rzeczowo-finansowe, biznesplan</w:t>
            </w:r>
            <w:r w:rsidRPr="001C3603">
              <w:rPr>
                <w:rFonts w:ascii="Times New Roman" w:hAnsi="Times New Roman" w:cs="Times New Roman"/>
              </w:rPr>
              <w:t>, załącznik nr 9 do WOPP</w:t>
            </w:r>
          </w:p>
        </w:tc>
      </w:tr>
      <w:tr w:rsidR="00F4377C" w:rsidTr="00DF6BED">
        <w:tc>
          <w:tcPr>
            <w:tcW w:w="8188" w:type="dxa"/>
            <w:gridSpan w:val="2"/>
          </w:tcPr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1C3603">
              <w:rPr>
                <w:rFonts w:ascii="Times New Roman" w:hAnsi="Times New Roman" w:cs="Times New Roman"/>
                <w:bCs/>
              </w:rPr>
              <w:t xml:space="preserve">W dokumentacji zawarto koszty </w:t>
            </w:r>
            <w:r w:rsidRPr="001C3603">
              <w:rPr>
                <w:rFonts w:ascii="Times New Roman" w:hAnsi="Times New Roman" w:cs="Times New Roman"/>
              </w:rPr>
              <w:t>związane z zakupem maszyn lub urządzeń zgodnie z opisem</w:t>
            </w:r>
          </w:p>
        </w:tc>
        <w:tc>
          <w:tcPr>
            <w:tcW w:w="2693" w:type="dxa"/>
          </w:tcPr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spełnione</w:t>
            </w:r>
          </w:p>
        </w:tc>
      </w:tr>
      <w:tr w:rsidR="00F4377C" w:rsidTr="00DF6BED">
        <w:tc>
          <w:tcPr>
            <w:tcW w:w="8188" w:type="dxa"/>
            <w:gridSpan w:val="2"/>
          </w:tcPr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1C3603">
              <w:rPr>
                <w:rFonts w:ascii="Times New Roman" w:hAnsi="Times New Roman" w:cs="Times New Roman"/>
                <w:bCs/>
              </w:rPr>
              <w:t xml:space="preserve">W dokumentacji nie zawarto kosztów </w:t>
            </w:r>
            <w:r w:rsidRPr="001C3603">
              <w:rPr>
                <w:rFonts w:ascii="Times New Roman" w:hAnsi="Times New Roman" w:cs="Times New Roman"/>
              </w:rPr>
              <w:t>związanych z zakupem maszyn lub urządzeń zgodnie z opisem</w:t>
            </w:r>
          </w:p>
        </w:tc>
        <w:tc>
          <w:tcPr>
            <w:tcW w:w="2693" w:type="dxa"/>
          </w:tcPr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niespełnione</w:t>
            </w:r>
          </w:p>
        </w:tc>
      </w:tr>
      <w:tr w:rsidR="00F4377C" w:rsidTr="007B6F38">
        <w:trPr>
          <w:trHeight w:val="301"/>
        </w:trPr>
        <w:tc>
          <w:tcPr>
            <w:tcW w:w="10881" w:type="dxa"/>
            <w:gridSpan w:val="3"/>
            <w:shd w:val="clear" w:color="auto" w:fill="D6E3BC" w:themeFill="accent3" w:themeFillTint="66"/>
          </w:tcPr>
          <w:p w:rsidR="00F4377C" w:rsidRPr="00A9742A" w:rsidRDefault="00F4377C" w:rsidP="007B6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4377C" w:rsidRPr="00300CCF" w:rsidTr="00DF6BED">
        <w:trPr>
          <w:trHeight w:val="1455"/>
        </w:trPr>
        <w:tc>
          <w:tcPr>
            <w:tcW w:w="10881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Kryterium dostępu nr 2:</w:t>
            </w:r>
          </w:p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Realizacja wskaźnika rezultatu</w:t>
            </w:r>
          </w:p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Opis Kryterium:</w:t>
            </w:r>
          </w:p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Warunkiem udzielenia wsparcia  jest utworzenie jednego miejsca pracy w przeliczeniu na 1 etat średnioroczny</w:t>
            </w:r>
          </w:p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  <w:b/>
              </w:rPr>
              <w:t>Źródło weryfikacji</w:t>
            </w:r>
            <w:r w:rsidRPr="001C3603">
              <w:rPr>
                <w:rFonts w:ascii="Times New Roman" w:hAnsi="Times New Roman" w:cs="Times New Roman"/>
              </w:rPr>
              <w:t>:</w:t>
            </w:r>
          </w:p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 xml:space="preserve"> WOPP, biznesplan</w:t>
            </w:r>
            <w:r w:rsidRPr="001C3603">
              <w:rPr>
                <w:rFonts w:ascii="Times New Roman" w:hAnsi="Times New Roman" w:cs="Times New Roman"/>
              </w:rPr>
              <w:t>, załącznik nr 9 do WOPP</w:t>
            </w:r>
          </w:p>
        </w:tc>
      </w:tr>
      <w:tr w:rsidR="00F4377C" w:rsidTr="00DF6BED">
        <w:tc>
          <w:tcPr>
            <w:tcW w:w="8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W ramach operacji zaplanowano utworzenie jednego miejsca pracy w przeliczeniu na 1 etat średnioroczny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spełnione</w:t>
            </w:r>
          </w:p>
        </w:tc>
      </w:tr>
      <w:tr w:rsidR="00F4377C" w:rsidTr="00DF6BED">
        <w:tc>
          <w:tcPr>
            <w:tcW w:w="81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W ramach operacji nie zaplanowano utworzenia jednego miejsca pracy w przeliczeniu na 1 etat średnioroczny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niespełnione</w:t>
            </w:r>
          </w:p>
        </w:tc>
      </w:tr>
      <w:tr w:rsidR="009D4B05" w:rsidTr="009D4B05">
        <w:tc>
          <w:tcPr>
            <w:tcW w:w="10881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9D4B05" w:rsidRPr="00A9742A" w:rsidRDefault="009D4B05" w:rsidP="007B6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D4B05" w:rsidTr="009D4B05">
        <w:tc>
          <w:tcPr>
            <w:tcW w:w="108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4B05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Kryterium dostępu</w:t>
            </w:r>
            <w:r w:rsidRPr="001C3603">
              <w:rPr>
                <w:rFonts w:ascii="Times New Roman" w:hAnsi="Times New Roman" w:cs="Times New Roman"/>
                <w:b/>
              </w:rPr>
              <w:t xml:space="preserve"> nr 3</w:t>
            </w:r>
            <w:r w:rsidR="00107F12">
              <w:rPr>
                <w:rFonts w:ascii="Times New Roman" w:hAnsi="Times New Roman" w:cs="Times New Roman"/>
                <w:b/>
              </w:rPr>
              <w:t>:</w:t>
            </w:r>
          </w:p>
          <w:p w:rsidR="009D4B05" w:rsidRPr="007B6F38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B6F38">
              <w:rPr>
                <w:rFonts w:ascii="Times New Roman" w:hAnsi="Times New Roman" w:cs="Times New Roman"/>
              </w:rPr>
              <w:t>Wnioskodawca</w:t>
            </w:r>
          </w:p>
          <w:p w:rsidR="009D4B05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Opis kryterium:</w:t>
            </w:r>
          </w:p>
          <w:p w:rsidR="009D4B05" w:rsidRPr="007B6F38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B6F38">
              <w:rPr>
                <w:rFonts w:ascii="Times New Roman" w:hAnsi="Times New Roman" w:cs="Times New Roman"/>
              </w:rPr>
              <w:t>Operacja nie może zostać wybrana jeśli ubiegającymi się o wsparcie są osoby fizyczne realizujące działania związane z wdrażaniem LSR, zatrudnione przez LGD lub osoby fizyczne pełniące funkcję członków Zarządu LGD lub podmioty</w:t>
            </w:r>
            <w:r w:rsidR="005A6B88" w:rsidRPr="007B6F38">
              <w:rPr>
                <w:rFonts w:ascii="Times New Roman" w:hAnsi="Times New Roman" w:cs="Times New Roman"/>
              </w:rPr>
              <w:t>,</w:t>
            </w:r>
            <w:r w:rsidRPr="007B6F38">
              <w:rPr>
                <w:rFonts w:ascii="Times New Roman" w:hAnsi="Times New Roman" w:cs="Times New Roman"/>
              </w:rPr>
              <w:t xml:space="preserve"> w </w:t>
            </w:r>
            <w:r w:rsidRPr="007B6F38">
              <w:rPr>
                <w:rFonts w:ascii="Times New Roman" w:hAnsi="Times New Roman" w:cs="Times New Roman"/>
              </w:rPr>
              <w:lastRenderedPageBreak/>
              <w:t>których osoby wymienione powyżej są wspólnikami spółek prawa handlowego lub prowadzą działalność w formie spółki cywilnej.</w:t>
            </w:r>
          </w:p>
          <w:p w:rsidR="009D4B05" w:rsidRPr="00A9742A" w:rsidRDefault="00B824E7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Ź</w:t>
            </w:r>
            <w:r w:rsidR="001C3603" w:rsidRPr="001C3603">
              <w:rPr>
                <w:rFonts w:ascii="Times New Roman" w:hAnsi="Times New Roman" w:cs="Times New Roman"/>
                <w:b/>
              </w:rPr>
              <w:t>ródło weryfikacji:</w:t>
            </w:r>
          </w:p>
          <w:p w:rsidR="009D4B05" w:rsidRPr="007B6F38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B6F38">
              <w:rPr>
                <w:rFonts w:ascii="Times New Roman" w:hAnsi="Times New Roman" w:cs="Times New Roman"/>
              </w:rPr>
              <w:t>WOPP, dane LGD</w:t>
            </w:r>
            <w:r w:rsidR="007B6F38">
              <w:rPr>
                <w:rFonts w:ascii="Times New Roman" w:hAnsi="Times New Roman" w:cs="Times New Roman"/>
              </w:rPr>
              <w:t>, załącznik nr 9 do WOPP</w:t>
            </w:r>
          </w:p>
        </w:tc>
      </w:tr>
      <w:tr w:rsidR="009D4B05" w:rsidTr="00DF6BED">
        <w:tc>
          <w:tcPr>
            <w:tcW w:w="81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4B05" w:rsidRPr="007B6F38" w:rsidRDefault="001C3603" w:rsidP="00107F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F38">
              <w:rPr>
                <w:rFonts w:ascii="Times New Roman" w:hAnsi="Times New Roman" w:cs="Times New Roman"/>
              </w:rPr>
              <w:lastRenderedPageBreak/>
              <w:t xml:space="preserve">Wnioskodawcą </w:t>
            </w:r>
            <w:r w:rsidR="00B824E7" w:rsidRPr="007B6F38">
              <w:rPr>
                <w:rFonts w:ascii="Times New Roman" w:hAnsi="Times New Roman" w:cs="Times New Roman"/>
              </w:rPr>
              <w:t>jest</w:t>
            </w:r>
            <w:r w:rsidRPr="007B6F38">
              <w:rPr>
                <w:rFonts w:ascii="Times New Roman" w:hAnsi="Times New Roman" w:cs="Times New Roman"/>
              </w:rPr>
              <w:t xml:space="preserve"> osob</w:t>
            </w:r>
            <w:r w:rsidR="00B824E7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fizyczn</w:t>
            </w:r>
            <w:r w:rsidR="00B824E7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realizując</w:t>
            </w:r>
            <w:r w:rsidR="00B824E7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działania związane z wdrażaniem LSR, zatrudnion</w:t>
            </w:r>
            <w:r w:rsidR="00B824E7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przez LGD lub osob</w:t>
            </w:r>
            <w:r w:rsidR="00B824E7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fizyczn</w:t>
            </w:r>
            <w:r w:rsidR="00B824E7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pełniąc</w:t>
            </w:r>
            <w:r w:rsidR="00B824E7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funkcję członk</w:t>
            </w:r>
            <w:r w:rsidR="0046235A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Zarządu LGD lub podmiot w który</w:t>
            </w:r>
            <w:r w:rsidR="0046235A" w:rsidRPr="007B6F38">
              <w:rPr>
                <w:rFonts w:ascii="Times New Roman" w:hAnsi="Times New Roman" w:cs="Times New Roman"/>
              </w:rPr>
              <w:t>m</w:t>
            </w:r>
            <w:r w:rsidRPr="007B6F38">
              <w:rPr>
                <w:rFonts w:ascii="Times New Roman" w:hAnsi="Times New Roman" w:cs="Times New Roman"/>
              </w:rPr>
              <w:t xml:space="preserve"> osoby wymienione powyżej są wspólnikami spółek prawa handlowego lub prowadzą działalność w formie spółki cywilnej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9D4B05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niespełnione</w:t>
            </w:r>
          </w:p>
        </w:tc>
      </w:tr>
      <w:tr w:rsidR="009D4B05" w:rsidTr="00DF6BED">
        <w:tc>
          <w:tcPr>
            <w:tcW w:w="81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4B05" w:rsidRPr="007B6F38" w:rsidRDefault="001C3603" w:rsidP="00107F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F38">
              <w:rPr>
                <w:rFonts w:ascii="Times New Roman" w:hAnsi="Times New Roman" w:cs="Times New Roman"/>
              </w:rPr>
              <w:t xml:space="preserve">Wnioskodawcą nie </w:t>
            </w:r>
            <w:r w:rsidR="0046235A" w:rsidRPr="007B6F38">
              <w:rPr>
                <w:rFonts w:ascii="Times New Roman" w:hAnsi="Times New Roman" w:cs="Times New Roman"/>
              </w:rPr>
              <w:t>jest</w:t>
            </w:r>
            <w:r w:rsidRPr="007B6F38">
              <w:rPr>
                <w:rFonts w:ascii="Times New Roman" w:hAnsi="Times New Roman" w:cs="Times New Roman"/>
              </w:rPr>
              <w:t xml:space="preserve">  osob</w:t>
            </w:r>
            <w:r w:rsidR="0046235A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fizyczn</w:t>
            </w:r>
            <w:r w:rsidR="0046235A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realizując</w:t>
            </w:r>
            <w:r w:rsidR="0046235A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działania związane z wdrażaniem LSR, zatrudnion</w:t>
            </w:r>
            <w:r w:rsidR="0046235A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przez LGD lub osob</w:t>
            </w:r>
            <w:r w:rsidR="0046235A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fizyczn</w:t>
            </w:r>
            <w:r w:rsidR="0046235A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pełniąc</w:t>
            </w:r>
            <w:r w:rsidR="0046235A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funkcję członk</w:t>
            </w:r>
            <w:r w:rsidR="0046235A" w:rsidRPr="007B6F38">
              <w:rPr>
                <w:rFonts w:ascii="Times New Roman" w:hAnsi="Times New Roman" w:cs="Times New Roman"/>
              </w:rPr>
              <w:t>a</w:t>
            </w:r>
            <w:r w:rsidRPr="007B6F38">
              <w:rPr>
                <w:rFonts w:ascii="Times New Roman" w:hAnsi="Times New Roman" w:cs="Times New Roman"/>
              </w:rPr>
              <w:t xml:space="preserve"> Zarządu LGD lub nie </w:t>
            </w:r>
            <w:r w:rsidR="0046235A" w:rsidRPr="007B6F38">
              <w:rPr>
                <w:rFonts w:ascii="Times New Roman" w:hAnsi="Times New Roman" w:cs="Times New Roman"/>
              </w:rPr>
              <w:t>jest</w:t>
            </w:r>
            <w:r w:rsidRPr="007B6F38">
              <w:rPr>
                <w:rFonts w:ascii="Times New Roman" w:hAnsi="Times New Roman" w:cs="Times New Roman"/>
              </w:rPr>
              <w:t xml:space="preserve"> podmiot, w który</w:t>
            </w:r>
            <w:r w:rsidR="0046235A" w:rsidRPr="007B6F38">
              <w:rPr>
                <w:rFonts w:ascii="Times New Roman" w:hAnsi="Times New Roman" w:cs="Times New Roman"/>
              </w:rPr>
              <w:t>m</w:t>
            </w:r>
            <w:r w:rsidRPr="007B6F38">
              <w:rPr>
                <w:rFonts w:ascii="Times New Roman" w:hAnsi="Times New Roman" w:cs="Times New Roman"/>
              </w:rPr>
              <w:t xml:space="preserve"> osoby wymienione powyżej są wspólnikami spółek prawa handlowego lub prowadzą działalność w formie spółki cywilnej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9D4B05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spełnione</w:t>
            </w:r>
          </w:p>
        </w:tc>
      </w:tr>
      <w:tr w:rsidR="00F4377C" w:rsidTr="00DF6BED">
        <w:tc>
          <w:tcPr>
            <w:tcW w:w="10881" w:type="dxa"/>
            <w:gridSpan w:val="3"/>
            <w:shd w:val="clear" w:color="auto" w:fill="D6E3BC" w:themeFill="accent3" w:themeFillTint="66"/>
          </w:tcPr>
          <w:p w:rsidR="00F4377C" w:rsidRPr="00A9742A" w:rsidRDefault="00F4377C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4377C" w:rsidTr="00DF6BED">
        <w:tc>
          <w:tcPr>
            <w:tcW w:w="10881" w:type="dxa"/>
            <w:gridSpan w:val="3"/>
          </w:tcPr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Kryterium rankingujące nr 1:</w:t>
            </w:r>
          </w:p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Doradztwo LGD</w:t>
            </w:r>
          </w:p>
          <w:p w:rsidR="00F4377C" w:rsidRPr="00A9742A" w:rsidRDefault="001C3603" w:rsidP="007B6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Opis kryterium:</w:t>
            </w:r>
          </w:p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 xml:space="preserve">Preferuje się wnioskodawców korzystających ze wsparcia doradczego oferowanego przez pracowników biura LGD. Doradztwo </w:t>
            </w:r>
            <w:r w:rsidRPr="001C3603">
              <w:rPr>
                <w:rFonts w:ascii="Times New Roman" w:hAnsi="Times New Roman" w:cs="Times New Roman"/>
              </w:rPr>
              <w:t xml:space="preserve">w ramach naboru </w:t>
            </w:r>
            <w:r w:rsidRPr="001C3603">
              <w:rPr>
                <w:rFonts w:ascii="Times New Roman" w:hAnsi="Times New Roman" w:cs="Times New Roman"/>
              </w:rPr>
              <w:t>udzielane jest najpóźniej przed dniem rozpoczęcia naboru.</w:t>
            </w:r>
            <w:r w:rsidRPr="001C3603">
              <w:rPr>
                <w:rFonts w:ascii="Times New Roman" w:hAnsi="Times New Roman" w:cs="Times New Roman"/>
              </w:rPr>
              <w:t xml:space="preserve"> Doradztwo udzielone w trakcie naboru po raz pierwszy, nie skutkuje przyznaniem punktów.</w:t>
            </w:r>
            <w:r w:rsidRPr="001C3603">
              <w:rPr>
                <w:rFonts w:ascii="Times New Roman" w:hAnsi="Times New Roman" w:cs="Times New Roman"/>
              </w:rPr>
              <w:t xml:space="preserve"> Punkty przyznaje się, gdy doradztwo udzielane jest wnioskodawcy lub osobie upoważnionej </w:t>
            </w:r>
            <w:r w:rsidRPr="001C3603">
              <w:rPr>
                <w:rFonts w:ascii="Times New Roman" w:hAnsi="Times New Roman" w:cs="Times New Roman"/>
              </w:rPr>
              <w:t xml:space="preserve">przez wnioskodawcę lub osobie wskazanej do kontaktu we wniosku. </w:t>
            </w:r>
          </w:p>
          <w:p w:rsidR="00F4377C" w:rsidRPr="00A9742A" w:rsidRDefault="001C3603" w:rsidP="005F721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Źródło weryfikacji:</w:t>
            </w:r>
          </w:p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</w:rPr>
              <w:t>Doradztwo potwierdzone jest przez pracownika LGD na karcie doradztwa.</w:t>
            </w:r>
          </w:p>
        </w:tc>
      </w:tr>
      <w:tr w:rsidR="00F4377C" w:rsidTr="00DF6BED">
        <w:tc>
          <w:tcPr>
            <w:tcW w:w="8188" w:type="dxa"/>
            <w:gridSpan w:val="2"/>
          </w:tcPr>
          <w:p w:rsidR="00F4377C" w:rsidRPr="00A9742A" w:rsidRDefault="00361B21" w:rsidP="00107F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B21">
              <w:rPr>
                <w:rFonts w:ascii="Times New Roman" w:hAnsi="Times New Roman" w:cs="Times New Roman"/>
              </w:rPr>
              <w:t>wnioskodawca korzystał z doradztwa biura LGD</w:t>
            </w:r>
          </w:p>
        </w:tc>
        <w:tc>
          <w:tcPr>
            <w:tcW w:w="2693" w:type="dxa"/>
          </w:tcPr>
          <w:p w:rsidR="00F4377C" w:rsidRPr="00A9742A" w:rsidRDefault="00361B21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1B21">
              <w:rPr>
                <w:rFonts w:ascii="Times New Roman" w:hAnsi="Times New Roman" w:cs="Times New Roman"/>
                <w:b/>
              </w:rPr>
              <w:t>2 pkt.</w:t>
            </w:r>
          </w:p>
        </w:tc>
      </w:tr>
      <w:tr w:rsidR="00F4377C" w:rsidTr="00DF6BED">
        <w:tc>
          <w:tcPr>
            <w:tcW w:w="8188" w:type="dxa"/>
            <w:gridSpan w:val="2"/>
          </w:tcPr>
          <w:p w:rsidR="00F4377C" w:rsidRPr="00A9742A" w:rsidRDefault="00361B21" w:rsidP="00107F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B21">
              <w:rPr>
                <w:rFonts w:ascii="Times New Roman" w:hAnsi="Times New Roman" w:cs="Times New Roman"/>
              </w:rPr>
              <w:t>wnioskodawca nie korzystał z doradztwa biura LGD</w:t>
            </w:r>
          </w:p>
        </w:tc>
        <w:tc>
          <w:tcPr>
            <w:tcW w:w="2693" w:type="dxa"/>
          </w:tcPr>
          <w:p w:rsidR="00F4377C" w:rsidRPr="00A9742A" w:rsidRDefault="00361B21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1B21">
              <w:rPr>
                <w:rFonts w:ascii="Times New Roman" w:hAnsi="Times New Roman" w:cs="Times New Roman"/>
                <w:b/>
              </w:rPr>
              <w:t>0 pkt.</w:t>
            </w:r>
          </w:p>
        </w:tc>
      </w:tr>
      <w:tr w:rsidR="00F4377C" w:rsidTr="00A54537">
        <w:trPr>
          <w:trHeight w:val="154"/>
        </w:trPr>
        <w:tc>
          <w:tcPr>
            <w:tcW w:w="10881" w:type="dxa"/>
            <w:gridSpan w:val="3"/>
            <w:shd w:val="clear" w:color="auto" w:fill="D6E3BC" w:themeFill="accent3" w:themeFillTint="66"/>
          </w:tcPr>
          <w:p w:rsidR="00F4377C" w:rsidRPr="00A9742A" w:rsidRDefault="00F4377C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4377C" w:rsidRPr="00650381" w:rsidTr="00DF6BED">
        <w:tc>
          <w:tcPr>
            <w:tcW w:w="10881" w:type="dxa"/>
            <w:gridSpan w:val="3"/>
          </w:tcPr>
          <w:p w:rsidR="00F4377C" w:rsidRPr="00A9742A" w:rsidRDefault="00361B21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1B21">
              <w:rPr>
                <w:rFonts w:ascii="Times New Roman" w:hAnsi="Times New Roman" w:cs="Times New Roman"/>
                <w:b/>
              </w:rPr>
              <w:t>Kryterium rankingujące nr 2:</w:t>
            </w:r>
          </w:p>
          <w:p w:rsidR="00F4377C" w:rsidRPr="00A9742A" w:rsidRDefault="00361B21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61B21">
              <w:rPr>
                <w:rFonts w:ascii="Times New Roman" w:hAnsi="Times New Roman" w:cs="Times New Roman"/>
              </w:rPr>
              <w:t>Innowacyjność operacji</w:t>
            </w:r>
          </w:p>
          <w:p w:rsidR="00F4377C" w:rsidRPr="00A9742A" w:rsidRDefault="00361B21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1B21">
              <w:rPr>
                <w:rFonts w:ascii="Times New Roman" w:hAnsi="Times New Roman" w:cs="Times New Roman"/>
                <w:b/>
              </w:rPr>
              <w:t>Opis kryterium:</w:t>
            </w:r>
          </w:p>
          <w:p w:rsidR="00F4377C" w:rsidRPr="00A9742A" w:rsidRDefault="00361B21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61B21">
              <w:rPr>
                <w:rFonts w:ascii="Times New Roman" w:hAnsi="Times New Roman" w:cs="Times New Roman"/>
              </w:rPr>
              <w:t xml:space="preserve">operacja jest innowacyjna, ponieważ wdraża nowy na obszarze LGD lub znacząco udoskonalony produkt, usługę, proces, organizację lub nowy sposób wykorzystania lub zmobilizowania istniejących lokalnych zasobów przyrodniczych, historycznych, kulturowych czy społecznych. </w:t>
            </w:r>
          </w:p>
          <w:p w:rsidR="00F4377C" w:rsidRPr="00A9742A" w:rsidRDefault="00361B21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61B21">
              <w:rPr>
                <w:rFonts w:ascii="Times New Roman" w:hAnsi="Times New Roman" w:cs="Times New Roman"/>
              </w:rPr>
              <w:t>Kryterium będzie stopniowane punktowo w zależności od stopnia oryginalności:</w:t>
            </w:r>
          </w:p>
          <w:p w:rsidR="00F4377C" w:rsidRPr="00A9742A" w:rsidRDefault="00361B21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61B21">
              <w:rPr>
                <w:rFonts w:ascii="Times New Roman" w:hAnsi="Times New Roman" w:cs="Times New Roman"/>
              </w:rPr>
              <w:t xml:space="preserve"> </w:t>
            </w:r>
            <w:r w:rsidRPr="00361B21">
              <w:rPr>
                <w:rFonts w:ascii="Times New Roman" w:hAnsi="Times New Roman" w:cs="Times New Roman"/>
                <w:b/>
              </w:rPr>
              <w:t>- kreatywne:</w:t>
            </w:r>
            <w:r w:rsidRPr="00361B21">
              <w:rPr>
                <w:rFonts w:ascii="Times New Roman" w:hAnsi="Times New Roman" w:cs="Times New Roman"/>
              </w:rPr>
              <w:t xml:space="preserve"> powstają w wyniku autorskiego pomysłu, dotyczą nowych produktów, usług, procesów lub organizacji - kreatywność jest celowym działaniem, skierowanym na osiągnięcie rezultatu </w:t>
            </w:r>
          </w:p>
          <w:p w:rsidR="00F4377C" w:rsidRPr="00A9742A" w:rsidRDefault="00361B21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61B21">
              <w:rPr>
                <w:rFonts w:ascii="Times New Roman" w:hAnsi="Times New Roman" w:cs="Times New Roman"/>
                <w:b/>
              </w:rPr>
              <w:t>- imitujące</w:t>
            </w:r>
            <w:r w:rsidRPr="00361B21">
              <w:rPr>
                <w:rFonts w:ascii="Times New Roman" w:hAnsi="Times New Roman" w:cs="Times New Roman"/>
              </w:rPr>
              <w:t>: wzorowane na wcześniej powstałych produktach, usługach procesach lub organizacji, dotyczące nowego sposobu wykorzystania lub zmobilizowania istniejących lokalnych zasobów przyrodniczych, historycznych, kulturowych czy społecznych - kreatywność jest celowym działaniem, skierowanym na osiągnięcie rezultatu</w:t>
            </w:r>
          </w:p>
          <w:p w:rsidR="00F4377C" w:rsidRPr="00A9742A" w:rsidRDefault="00361B21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61B21">
              <w:rPr>
                <w:rFonts w:ascii="Times New Roman" w:hAnsi="Times New Roman" w:cs="Times New Roman"/>
              </w:rPr>
              <w:t xml:space="preserve"> - </w:t>
            </w:r>
            <w:r w:rsidRPr="00361B21">
              <w:rPr>
                <w:rFonts w:ascii="Times New Roman" w:hAnsi="Times New Roman" w:cs="Times New Roman"/>
                <w:b/>
              </w:rPr>
              <w:t>pozorne:</w:t>
            </w:r>
            <w:r w:rsidRPr="00361B21">
              <w:rPr>
                <w:rFonts w:ascii="Times New Roman" w:hAnsi="Times New Roman" w:cs="Times New Roman"/>
              </w:rPr>
              <w:t xml:space="preserve"> w rzeczywistości nie są to innowacje w skali LSR, są to jedynie drobne zmiany oferujące rzekome nowości</w:t>
            </w:r>
          </w:p>
          <w:p w:rsidR="00F4377C" w:rsidRPr="00A9742A" w:rsidRDefault="00361B21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1B21">
              <w:rPr>
                <w:rFonts w:ascii="Times New Roman" w:hAnsi="Times New Roman" w:cs="Times New Roman"/>
                <w:b/>
              </w:rPr>
              <w:t>Źródło weryfikacji:</w:t>
            </w:r>
          </w:p>
          <w:p w:rsidR="00F4377C" w:rsidRPr="00A9742A" w:rsidRDefault="00361B21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61B21">
              <w:rPr>
                <w:rFonts w:ascii="Times New Roman" w:hAnsi="Times New Roman" w:cs="Times New Roman"/>
              </w:rPr>
              <w:t>WOPP, biznesplan</w:t>
            </w:r>
            <w:r w:rsidRPr="00361B21">
              <w:rPr>
                <w:rFonts w:ascii="Times New Roman" w:hAnsi="Times New Roman" w:cs="Times New Roman"/>
              </w:rPr>
              <w:t>, załącznik nr 9 do WOPP</w:t>
            </w:r>
          </w:p>
        </w:tc>
      </w:tr>
      <w:tr w:rsidR="00F4377C" w:rsidRPr="00B87141" w:rsidTr="005F7211">
        <w:trPr>
          <w:trHeight w:val="338"/>
        </w:trPr>
        <w:tc>
          <w:tcPr>
            <w:tcW w:w="8188" w:type="dxa"/>
            <w:gridSpan w:val="2"/>
          </w:tcPr>
          <w:p w:rsidR="00F4377C" w:rsidRPr="00A9742A" w:rsidRDefault="001C3603" w:rsidP="005F721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  <w:bCs/>
              </w:rPr>
              <w:t>innowacyjność kreatywna</w:t>
            </w:r>
          </w:p>
        </w:tc>
        <w:tc>
          <w:tcPr>
            <w:tcW w:w="2693" w:type="dxa"/>
          </w:tcPr>
          <w:p w:rsidR="00F4377C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4 pkt.</w:t>
            </w:r>
          </w:p>
        </w:tc>
      </w:tr>
      <w:tr w:rsidR="00F4377C" w:rsidRPr="00B87141" w:rsidTr="00DF6BED">
        <w:tc>
          <w:tcPr>
            <w:tcW w:w="8188" w:type="dxa"/>
            <w:gridSpan w:val="2"/>
          </w:tcPr>
          <w:p w:rsidR="00F4377C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  <w:bCs/>
              </w:rPr>
              <w:lastRenderedPageBreak/>
              <w:t>innowacyjność imitująca</w:t>
            </w:r>
          </w:p>
        </w:tc>
        <w:tc>
          <w:tcPr>
            <w:tcW w:w="2693" w:type="dxa"/>
          </w:tcPr>
          <w:p w:rsidR="00F4377C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2 pkt.</w:t>
            </w:r>
          </w:p>
        </w:tc>
      </w:tr>
      <w:tr w:rsidR="00F4377C" w:rsidRPr="00B87141" w:rsidTr="00DF6BED">
        <w:tc>
          <w:tcPr>
            <w:tcW w:w="8188" w:type="dxa"/>
            <w:gridSpan w:val="2"/>
          </w:tcPr>
          <w:p w:rsidR="00F4377C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  <w:bCs/>
              </w:rPr>
              <w:t>innowacyjność pozorna</w:t>
            </w:r>
          </w:p>
        </w:tc>
        <w:tc>
          <w:tcPr>
            <w:tcW w:w="2693" w:type="dxa"/>
          </w:tcPr>
          <w:p w:rsidR="00F4377C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0 pkt.</w:t>
            </w:r>
          </w:p>
        </w:tc>
      </w:tr>
      <w:tr w:rsidR="005F7211" w:rsidRPr="00B87141" w:rsidTr="00BC6297">
        <w:trPr>
          <w:trHeight w:val="247"/>
        </w:trPr>
        <w:tc>
          <w:tcPr>
            <w:tcW w:w="10881" w:type="dxa"/>
            <w:gridSpan w:val="3"/>
            <w:shd w:val="clear" w:color="auto" w:fill="EAF1DD" w:themeFill="accent3" w:themeFillTint="33"/>
          </w:tcPr>
          <w:p w:rsidR="005F7211" w:rsidRPr="00A9742A" w:rsidRDefault="005F7211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4377C" w:rsidRPr="00296113" w:rsidTr="00DF6BED">
        <w:tc>
          <w:tcPr>
            <w:tcW w:w="10881" w:type="dxa"/>
            <w:gridSpan w:val="3"/>
          </w:tcPr>
          <w:p w:rsidR="00F4377C" w:rsidRPr="00A9742A" w:rsidRDefault="001C3603" w:rsidP="005F721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Kryterium rankingujące nr 3</w:t>
            </w:r>
            <w:r w:rsidR="005F7211">
              <w:rPr>
                <w:rFonts w:ascii="Times New Roman" w:hAnsi="Times New Roman" w:cs="Times New Roman"/>
                <w:b/>
              </w:rPr>
              <w:t>:</w:t>
            </w:r>
          </w:p>
          <w:p w:rsidR="00DF6BED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Montaż paneli fotowoltaicznych</w:t>
            </w:r>
          </w:p>
          <w:p w:rsidR="00F4377C" w:rsidRPr="00A9742A" w:rsidRDefault="001C3603" w:rsidP="005F721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Opis kryterium:</w:t>
            </w:r>
          </w:p>
          <w:p w:rsidR="00107F12" w:rsidRDefault="001C3603" w:rsidP="005F7211">
            <w:pPr>
              <w:spacing w:line="276" w:lineRule="auto"/>
              <w:rPr>
                <w:rFonts w:ascii="Times New Roman" w:hAnsi="Times New Roman" w:cs="Times New Roman"/>
              </w:rPr>
            </w:pPr>
            <w:commentRangeStart w:id="0"/>
            <w:commentRangeStart w:id="1"/>
            <w:r w:rsidRPr="001C3603">
              <w:rPr>
                <w:rFonts w:ascii="Times New Roman" w:hAnsi="Times New Roman" w:cs="Times New Roman"/>
              </w:rPr>
              <w:t xml:space="preserve">W ramach operacji zaplanowane są koszty instalacji fotowoltaicznej. We wniosku oraz biznesplanie wykazano koszt instalacji, który nie może przekroczyć </w:t>
            </w:r>
            <w:r w:rsidR="005F7211">
              <w:rPr>
                <w:rFonts w:ascii="Times New Roman" w:hAnsi="Times New Roman" w:cs="Times New Roman"/>
              </w:rPr>
              <w:t>5</w:t>
            </w:r>
            <w:r w:rsidRPr="001C3603">
              <w:rPr>
                <w:rFonts w:ascii="Times New Roman" w:hAnsi="Times New Roman" w:cs="Times New Roman"/>
              </w:rPr>
              <w:t>0 %</w:t>
            </w:r>
            <w:r w:rsidR="005F7211">
              <w:rPr>
                <w:rFonts w:ascii="Times New Roman" w:hAnsi="Times New Roman" w:cs="Times New Roman"/>
              </w:rPr>
              <w:t xml:space="preserve"> wnioskowanej kwoty pomocy, 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</w:t>
            </w:r>
            <w:proofErr w:type="spellStart"/>
            <w:r w:rsidR="005F7211">
              <w:rPr>
                <w:rFonts w:ascii="Times New Roman" w:hAnsi="Times New Roman" w:cs="Times New Roman"/>
              </w:rPr>
              <w:t>kwalifikowa</w:t>
            </w:r>
            <w:r w:rsidR="000A3B3B">
              <w:rPr>
                <w:rFonts w:ascii="Times New Roman" w:hAnsi="Times New Roman" w:cs="Times New Roman"/>
              </w:rPr>
              <w:t>l</w:t>
            </w:r>
            <w:r w:rsidR="005F7211">
              <w:rPr>
                <w:rFonts w:ascii="Times New Roman" w:hAnsi="Times New Roman" w:cs="Times New Roman"/>
              </w:rPr>
              <w:t>nych</w:t>
            </w:r>
            <w:proofErr w:type="spellEnd"/>
            <w:r w:rsidR="009148AF">
              <w:rPr>
                <w:rFonts w:ascii="Times New Roman" w:hAnsi="Times New Roman" w:cs="Times New Roman"/>
              </w:rPr>
              <w:t>”</w:t>
            </w:r>
            <w:commentRangeEnd w:id="0"/>
            <w:commentRangeEnd w:id="1"/>
            <w:r w:rsidR="00107F12">
              <w:rPr>
                <w:rFonts w:ascii="Times New Roman" w:hAnsi="Times New Roman" w:cs="Times New Roman"/>
              </w:rPr>
              <w:t>.</w:t>
            </w:r>
          </w:p>
          <w:p w:rsidR="00107F12" w:rsidRDefault="00107F12" w:rsidP="005F721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4377C" w:rsidRPr="005F7211" w:rsidRDefault="001C3603" w:rsidP="005F721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F7211">
              <w:rPr>
                <w:rFonts w:ascii="Times New Roman" w:hAnsi="Times New Roman" w:cs="Times New Roman"/>
                <w:b/>
              </w:rPr>
              <w:t>Źródło weryfikacji:</w:t>
            </w:r>
          </w:p>
          <w:p w:rsidR="00F4377C" w:rsidRPr="00A9742A" w:rsidRDefault="001C3603" w:rsidP="005F721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WOPP, biznesplan</w:t>
            </w:r>
            <w:r w:rsidRPr="001C3603">
              <w:rPr>
                <w:rFonts w:ascii="Times New Roman" w:hAnsi="Times New Roman" w:cs="Times New Roman"/>
              </w:rPr>
              <w:t>, załącznik nr 9 do WOPP</w:t>
            </w:r>
          </w:p>
        </w:tc>
      </w:tr>
      <w:tr w:rsidR="00F4377C" w:rsidTr="005F7211">
        <w:tc>
          <w:tcPr>
            <w:tcW w:w="7824" w:type="dxa"/>
            <w:tcBorders>
              <w:right w:val="single" w:sz="4" w:space="0" w:color="auto"/>
            </w:tcBorders>
          </w:tcPr>
          <w:p w:rsidR="00967CA3" w:rsidRPr="00967CA3" w:rsidRDefault="001C3603" w:rsidP="00107F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 xml:space="preserve">W ramach operacji zaplanowane są koszty instalacji fotowoltaicznej, które nie przekraczają </w:t>
            </w:r>
            <w:r w:rsidR="005F7211">
              <w:rPr>
                <w:rFonts w:ascii="Times New Roman" w:hAnsi="Times New Roman" w:cs="Times New Roman"/>
              </w:rPr>
              <w:t>5</w:t>
            </w:r>
            <w:r w:rsidRPr="001C3603">
              <w:rPr>
                <w:rFonts w:ascii="Times New Roman" w:hAnsi="Times New Roman" w:cs="Times New Roman"/>
              </w:rPr>
              <w:t>0% wnioskowanej kwoty pomocy</w:t>
            </w:r>
            <w:r w:rsidR="005F7211">
              <w:rPr>
                <w:rFonts w:ascii="Times New Roman" w:hAnsi="Times New Roman" w:cs="Times New Roman"/>
              </w:rPr>
              <w:t xml:space="preserve"> </w:t>
            </w:r>
            <w:r w:rsidR="005F7211" w:rsidRPr="00107F12">
              <w:rPr>
                <w:rFonts w:ascii="Times New Roman" w:hAnsi="Times New Roman" w:cs="Times New Roman"/>
              </w:rPr>
              <w:t xml:space="preserve">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</w:t>
            </w:r>
            <w:proofErr w:type="spellStart"/>
            <w:r w:rsidR="005F7211" w:rsidRPr="00107F12">
              <w:rPr>
                <w:rFonts w:ascii="Times New Roman" w:hAnsi="Times New Roman" w:cs="Times New Roman"/>
              </w:rPr>
              <w:t>kwalifikowa</w:t>
            </w:r>
            <w:r w:rsidR="000A3B3B" w:rsidRPr="00107F12">
              <w:rPr>
                <w:rFonts w:ascii="Times New Roman" w:hAnsi="Times New Roman" w:cs="Times New Roman"/>
              </w:rPr>
              <w:t>l</w:t>
            </w:r>
            <w:r w:rsidR="005F7211" w:rsidRPr="00107F12">
              <w:rPr>
                <w:rFonts w:ascii="Times New Roman" w:hAnsi="Times New Roman" w:cs="Times New Roman"/>
              </w:rPr>
              <w:t>nych</w:t>
            </w:r>
            <w:proofErr w:type="spellEnd"/>
            <w:r w:rsidR="00107F12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3057" w:type="dxa"/>
            <w:gridSpan w:val="2"/>
            <w:tcBorders>
              <w:left w:val="single" w:sz="4" w:space="0" w:color="auto"/>
            </w:tcBorders>
          </w:tcPr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3 pkt.</w:t>
            </w:r>
          </w:p>
        </w:tc>
      </w:tr>
      <w:tr w:rsidR="00F4377C" w:rsidTr="005F7211">
        <w:tc>
          <w:tcPr>
            <w:tcW w:w="7824" w:type="dxa"/>
            <w:tcBorders>
              <w:right w:val="single" w:sz="4" w:space="0" w:color="auto"/>
            </w:tcBorders>
          </w:tcPr>
          <w:p w:rsidR="00000000" w:rsidRDefault="001C360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</w:rPr>
              <w:t xml:space="preserve">W ramach operacji nie są zaplanowane koszty instalacji fotowoltaicznej lub koszty te </w:t>
            </w:r>
            <w:r w:rsidR="005F7211">
              <w:rPr>
                <w:rFonts w:ascii="Times New Roman" w:hAnsi="Times New Roman" w:cs="Times New Roman"/>
              </w:rPr>
              <w:t>przekraczają 5</w:t>
            </w:r>
            <w:r w:rsidRPr="001C3603">
              <w:rPr>
                <w:rFonts w:ascii="Times New Roman" w:hAnsi="Times New Roman" w:cs="Times New Roman"/>
              </w:rPr>
              <w:t>0% wnioskowanej kwoty pomocy</w:t>
            </w:r>
            <w:r w:rsidR="005F7211">
              <w:rPr>
                <w:rFonts w:ascii="Times New Roman" w:hAnsi="Times New Roman" w:cs="Times New Roman"/>
              </w:rPr>
              <w:t>, 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kwalifikowa</w:t>
            </w:r>
            <w:r w:rsidR="000A3B3B">
              <w:rPr>
                <w:rFonts w:ascii="Times New Roman" w:hAnsi="Times New Roman" w:cs="Times New Roman"/>
              </w:rPr>
              <w:t>l</w:t>
            </w:r>
            <w:r w:rsidR="005F7211">
              <w:rPr>
                <w:rFonts w:ascii="Times New Roman" w:hAnsi="Times New Roman" w:cs="Times New Roman"/>
              </w:rPr>
              <w:t>nych</w:t>
            </w:r>
            <w:bookmarkStart w:id="2" w:name="_GoBack"/>
            <w:bookmarkEnd w:id="2"/>
          </w:p>
        </w:tc>
        <w:tc>
          <w:tcPr>
            <w:tcW w:w="3057" w:type="dxa"/>
            <w:gridSpan w:val="2"/>
            <w:tcBorders>
              <w:left w:val="single" w:sz="4" w:space="0" w:color="auto"/>
            </w:tcBorders>
          </w:tcPr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 xml:space="preserve">0 pkt. </w:t>
            </w:r>
          </w:p>
        </w:tc>
      </w:tr>
      <w:tr w:rsidR="005F7211" w:rsidTr="003F278F">
        <w:tc>
          <w:tcPr>
            <w:tcW w:w="10881" w:type="dxa"/>
            <w:gridSpan w:val="3"/>
            <w:shd w:val="clear" w:color="auto" w:fill="EAF1DD" w:themeFill="accent3" w:themeFillTint="33"/>
          </w:tcPr>
          <w:p w:rsidR="005F7211" w:rsidRPr="00A9742A" w:rsidRDefault="005F7211" w:rsidP="005F721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7C11" w:rsidTr="00317C11">
        <w:tc>
          <w:tcPr>
            <w:tcW w:w="10881" w:type="dxa"/>
            <w:gridSpan w:val="3"/>
          </w:tcPr>
          <w:p w:rsidR="00317C11" w:rsidRPr="00A9742A" w:rsidRDefault="001C3603" w:rsidP="005F721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Kryterium rankingujące nr 4</w:t>
            </w:r>
            <w:r w:rsidR="005F7211">
              <w:rPr>
                <w:rFonts w:ascii="Times New Roman" w:hAnsi="Times New Roman" w:cs="Times New Roman"/>
                <w:b/>
              </w:rPr>
              <w:t>:</w:t>
            </w:r>
          </w:p>
          <w:p w:rsidR="00317C11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Wkład własny</w:t>
            </w:r>
          </w:p>
          <w:p w:rsidR="00317C11" w:rsidRPr="00A9742A" w:rsidRDefault="001C3603" w:rsidP="005F721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Opis kryterium:</w:t>
            </w:r>
          </w:p>
          <w:p w:rsidR="00317C11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Preferowane są operacje, w których wnioskodawca deklaruje wyższy niż wymagany minimalny wkład własny w realizację operacji, co świadczy o ich większym zaangażowaniu finansowym, stabilności ekonomicznej oraz ogranicza ryzyko nieprawidłowej realizacji projektu. Minimalny wkład własny w ramach naboru wynosi 35 %.</w:t>
            </w:r>
          </w:p>
          <w:p w:rsidR="007F4BB2" w:rsidRPr="005F7211" w:rsidRDefault="00F56CAE" w:rsidP="005F721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F7211">
              <w:rPr>
                <w:rFonts w:ascii="Times New Roman" w:hAnsi="Times New Roman" w:cs="Times New Roman"/>
                <w:b/>
              </w:rPr>
              <w:t>Ź</w:t>
            </w:r>
            <w:r w:rsidR="001C3603" w:rsidRPr="005F7211">
              <w:rPr>
                <w:rFonts w:ascii="Times New Roman" w:hAnsi="Times New Roman" w:cs="Times New Roman"/>
                <w:b/>
              </w:rPr>
              <w:t>ródło weryfikacji:</w:t>
            </w:r>
          </w:p>
          <w:p w:rsidR="007F4BB2" w:rsidRPr="00A9742A" w:rsidRDefault="001C3603" w:rsidP="005F721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C3603">
              <w:rPr>
                <w:rFonts w:ascii="Times New Roman" w:hAnsi="Times New Roman" w:cs="Times New Roman"/>
              </w:rPr>
              <w:t>Wopp</w:t>
            </w:r>
            <w:proofErr w:type="spellEnd"/>
            <w:r w:rsidRPr="001C3603">
              <w:rPr>
                <w:rFonts w:ascii="Times New Roman" w:hAnsi="Times New Roman" w:cs="Times New Roman"/>
              </w:rPr>
              <w:t>,  załącznik nr 9 do WOPP</w:t>
            </w:r>
          </w:p>
        </w:tc>
      </w:tr>
      <w:tr w:rsidR="00317C11" w:rsidTr="00DF6BED">
        <w:tc>
          <w:tcPr>
            <w:tcW w:w="7824" w:type="dxa"/>
            <w:tcBorders>
              <w:right w:val="single" w:sz="4" w:space="0" w:color="auto"/>
            </w:tcBorders>
          </w:tcPr>
          <w:p w:rsidR="00317C11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Zadeklarowany poziom wkładu własnego wynosi od 35,01% do 40%</w:t>
            </w:r>
          </w:p>
        </w:tc>
        <w:tc>
          <w:tcPr>
            <w:tcW w:w="3057" w:type="dxa"/>
            <w:gridSpan w:val="2"/>
            <w:tcBorders>
              <w:left w:val="single" w:sz="4" w:space="0" w:color="auto"/>
            </w:tcBorders>
          </w:tcPr>
          <w:p w:rsidR="00317C11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1 pkt.</w:t>
            </w:r>
          </w:p>
        </w:tc>
      </w:tr>
      <w:tr w:rsidR="00A54537" w:rsidTr="00DF6BED">
        <w:tc>
          <w:tcPr>
            <w:tcW w:w="7824" w:type="dxa"/>
            <w:tcBorders>
              <w:right w:val="single" w:sz="4" w:space="0" w:color="auto"/>
            </w:tcBorders>
          </w:tcPr>
          <w:p w:rsidR="00A54537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Zadeklarowany poziom wkładu własnego wynosi od 40,01% do 50%</w:t>
            </w:r>
          </w:p>
        </w:tc>
        <w:tc>
          <w:tcPr>
            <w:tcW w:w="3057" w:type="dxa"/>
            <w:gridSpan w:val="2"/>
            <w:tcBorders>
              <w:left w:val="single" w:sz="4" w:space="0" w:color="auto"/>
            </w:tcBorders>
          </w:tcPr>
          <w:p w:rsidR="00A54537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2 pkt.</w:t>
            </w:r>
          </w:p>
        </w:tc>
      </w:tr>
      <w:tr w:rsidR="00A54537" w:rsidTr="00DF6BED">
        <w:tc>
          <w:tcPr>
            <w:tcW w:w="7824" w:type="dxa"/>
            <w:tcBorders>
              <w:right w:val="single" w:sz="4" w:space="0" w:color="auto"/>
            </w:tcBorders>
          </w:tcPr>
          <w:p w:rsidR="00A54537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C3603">
              <w:rPr>
                <w:rFonts w:ascii="Times New Roman" w:hAnsi="Times New Roman" w:cs="Times New Roman"/>
              </w:rPr>
              <w:t>Zadeklarowany poziom wkładu własnego wynosi od 50,01%</w:t>
            </w:r>
          </w:p>
        </w:tc>
        <w:tc>
          <w:tcPr>
            <w:tcW w:w="3057" w:type="dxa"/>
            <w:gridSpan w:val="2"/>
            <w:tcBorders>
              <w:left w:val="single" w:sz="4" w:space="0" w:color="auto"/>
            </w:tcBorders>
          </w:tcPr>
          <w:p w:rsidR="00A54537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3 pkt.</w:t>
            </w:r>
          </w:p>
        </w:tc>
      </w:tr>
      <w:tr w:rsidR="00F4377C" w:rsidTr="00DF6BED">
        <w:trPr>
          <w:trHeight w:val="989"/>
        </w:trPr>
        <w:tc>
          <w:tcPr>
            <w:tcW w:w="10881" w:type="dxa"/>
            <w:gridSpan w:val="3"/>
            <w:shd w:val="clear" w:color="auto" w:fill="D9D9D9" w:themeFill="background1" w:themeFillShade="D9"/>
          </w:tcPr>
          <w:p w:rsidR="00F4377C" w:rsidRPr="00A9742A" w:rsidRDefault="001C3603" w:rsidP="00107F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Maksymalna liczba punktów: 12 pkt.</w:t>
            </w:r>
          </w:p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  <w:b/>
              </w:rPr>
              <w:t>Minimalny próg punktowy wynosi: 4 pkt.</w:t>
            </w:r>
          </w:p>
          <w:p w:rsidR="00F4377C" w:rsidRPr="00A9742A" w:rsidRDefault="001C3603" w:rsidP="00DF6BE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C3603">
              <w:rPr>
                <w:rFonts w:ascii="Times New Roman" w:hAnsi="Times New Roman" w:cs="Times New Roman"/>
              </w:rPr>
              <w:t>W przypadku identycznej liczby punktów, w pierwszej kolejności rozpatruje się, który wniosek uzyskał większą liczbę punktów w kryterium nr 3, jeżeli to kryterium nie rozstrzygnie liczby punktów, brane jest pod uwagę kryterium nr 2. Jeżeli nadal wnioski uzyskują tą samą liczbę punktów, o kolejności wniosków na liście rankingowej decyduje data i godzina złożenia wniosku w PUE ARIMR.</w:t>
            </w:r>
          </w:p>
        </w:tc>
      </w:tr>
    </w:tbl>
    <w:p w:rsidR="00DB479D" w:rsidRDefault="00DB479D"/>
    <w:sectPr w:rsidR="00DB479D" w:rsidSect="00107F12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10659B" w15:done="0"/>
  <w15:commentEx w15:paraId="1116D8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10659B" w16cid:durableId="2C6A960E"/>
  <w16cid:commentId w16cid:paraId="1116D87C" w16cid:durableId="2C6A960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D8" w:rsidRDefault="00E868D8" w:rsidP="0041383A">
      <w:pPr>
        <w:spacing w:after="0" w:line="240" w:lineRule="auto"/>
      </w:pPr>
      <w:r>
        <w:separator/>
      </w:r>
    </w:p>
  </w:endnote>
  <w:endnote w:type="continuationSeparator" w:id="0">
    <w:p w:rsidR="00E868D8" w:rsidRDefault="00E868D8" w:rsidP="0041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D8" w:rsidRDefault="00E868D8" w:rsidP="0041383A">
      <w:pPr>
        <w:spacing w:after="0" w:line="240" w:lineRule="auto"/>
      </w:pPr>
      <w:r>
        <w:separator/>
      </w:r>
    </w:p>
  </w:footnote>
  <w:footnote w:type="continuationSeparator" w:id="0">
    <w:p w:rsidR="00E868D8" w:rsidRDefault="00E868D8" w:rsidP="0041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B05" w:rsidRDefault="009D4B05" w:rsidP="0041383A">
    <w:pPr>
      <w:pStyle w:val="Nagwek"/>
      <w:ind w:left="-567"/>
    </w:pPr>
    <w:r w:rsidRPr="0041383A">
      <w:rPr>
        <w:noProof/>
        <w:lang w:eastAsia="pl-PL"/>
      </w:rPr>
      <w:drawing>
        <wp:inline distT="0" distB="0" distL="0" distR="0">
          <wp:extent cx="6587205" cy="571500"/>
          <wp:effectExtent l="19050" t="0" r="4095" b="0"/>
          <wp:docPr id="1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793" cy="57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C2EA5"/>
    <w:multiLevelType w:val="hybridMultilevel"/>
    <w:tmpl w:val="8710D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czwara Monika">
    <w15:presenceInfo w15:providerId="AD" w15:userId="S-1-5-21-352459600-126056257-345019615-91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E_Links" w:val="{3078E84F-8D6E-4010-B882-5237D3979A5C}"/>
  </w:docVars>
  <w:rsids>
    <w:rsidRoot w:val="005E55A1"/>
    <w:rsid w:val="0004335E"/>
    <w:rsid w:val="0006046F"/>
    <w:rsid w:val="000A3B3B"/>
    <w:rsid w:val="00107F12"/>
    <w:rsid w:val="00153120"/>
    <w:rsid w:val="001C3603"/>
    <w:rsid w:val="001D0964"/>
    <w:rsid w:val="001D0DF8"/>
    <w:rsid w:val="00204628"/>
    <w:rsid w:val="00221825"/>
    <w:rsid w:val="002C3848"/>
    <w:rsid w:val="00302ADD"/>
    <w:rsid w:val="00317C11"/>
    <w:rsid w:val="00361B21"/>
    <w:rsid w:val="003D5D51"/>
    <w:rsid w:val="0041383A"/>
    <w:rsid w:val="00434CAD"/>
    <w:rsid w:val="0045509B"/>
    <w:rsid w:val="0046235A"/>
    <w:rsid w:val="004A583D"/>
    <w:rsid w:val="005A6B88"/>
    <w:rsid w:val="005E55A1"/>
    <w:rsid w:val="005F7211"/>
    <w:rsid w:val="00615F59"/>
    <w:rsid w:val="00627131"/>
    <w:rsid w:val="006834D2"/>
    <w:rsid w:val="006A1E73"/>
    <w:rsid w:val="00727230"/>
    <w:rsid w:val="007824BB"/>
    <w:rsid w:val="007B6F38"/>
    <w:rsid w:val="007F4BB2"/>
    <w:rsid w:val="00816C8C"/>
    <w:rsid w:val="009148AF"/>
    <w:rsid w:val="00967CA3"/>
    <w:rsid w:val="009C0D9C"/>
    <w:rsid w:val="009C6E47"/>
    <w:rsid w:val="009D4B05"/>
    <w:rsid w:val="009F24BB"/>
    <w:rsid w:val="00A05FB5"/>
    <w:rsid w:val="00A54537"/>
    <w:rsid w:val="00A9073C"/>
    <w:rsid w:val="00A96769"/>
    <w:rsid w:val="00A9742A"/>
    <w:rsid w:val="00B257FE"/>
    <w:rsid w:val="00B63667"/>
    <w:rsid w:val="00B824E7"/>
    <w:rsid w:val="00CE1F45"/>
    <w:rsid w:val="00DB479D"/>
    <w:rsid w:val="00DF6BED"/>
    <w:rsid w:val="00E868D8"/>
    <w:rsid w:val="00EB1829"/>
    <w:rsid w:val="00EC1826"/>
    <w:rsid w:val="00F4377C"/>
    <w:rsid w:val="00F56CAE"/>
    <w:rsid w:val="00FD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43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7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1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383A"/>
  </w:style>
  <w:style w:type="paragraph" w:styleId="Stopka">
    <w:name w:val="footer"/>
    <w:basedOn w:val="Normalny"/>
    <w:link w:val="StopkaZnak"/>
    <w:uiPriority w:val="99"/>
    <w:semiHidden/>
    <w:unhideWhenUsed/>
    <w:rsid w:val="0041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383A"/>
  </w:style>
  <w:style w:type="character" w:styleId="Hipercze">
    <w:name w:val="Hyperlink"/>
    <w:basedOn w:val="Domylnaczcionkaakapitu"/>
    <w:uiPriority w:val="99"/>
    <w:semiHidden/>
    <w:unhideWhenUsed/>
    <w:rsid w:val="00DF6B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36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2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AD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8E84F-8D6E-4010-B882-5237D3979A5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2F83AA9-2712-42A2-A1F8-3679CD24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Biuro LGD Trzy Krajobrazy</cp:lastModifiedBy>
  <cp:revision>2</cp:revision>
  <dcterms:created xsi:type="dcterms:W3CDTF">2025-09-09T10:37:00Z</dcterms:created>
  <dcterms:modified xsi:type="dcterms:W3CDTF">2025-09-09T10:37:00Z</dcterms:modified>
</cp:coreProperties>
</file>