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D5" w:rsidRDefault="00415EC7" w:rsidP="00DA30D5">
      <w:pPr>
        <w:keepNext/>
        <w:keepLines/>
        <w:jc w:val="right"/>
        <w:outlineLvl w:val="1"/>
        <w:rPr>
          <w:rFonts w:ascii="Calibri" w:eastAsiaTheme="majorEastAsia" w:hAnsi="Calibri" w:cs="Calibri"/>
          <w:sz w:val="20"/>
          <w:szCs w:val="20"/>
          <w:lang w:eastAsia="en-US"/>
        </w:rPr>
      </w:pPr>
      <w:bookmarkStart w:id="0" w:name="_Toc123117839"/>
      <w:bookmarkStart w:id="1" w:name="_Toc169009386"/>
      <w:r w:rsidRPr="00415E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1pt;margin-top:-11.15pt;width:105pt;height:58.35pt;z-index:-251658752" wrapcoords="5962 4288 4275 7362 4342 7524 4095 7685 3802 8049 2362 10760 3780 13510 4208 13996 4365 13996 4275 14198 5962 17272 6052 17272 7672 14481 7740 14198 7290 13348 8010 13348 14760 12782 18855 12701 19012 12661 18990 12054 19125 11407 19282 10921 5872 10760 6232 10112 13972 10112 17978 9910 17955 8899 17505 8858 6975 8818 7740 7362 6052 4288 5962 4288">
            <v:imagedata r:id="rId9" o:title="LGD Trzy Krajobrazy"/>
            <w10:wrap type="square"/>
          </v:shape>
        </w:pict>
      </w:r>
      <w:r w:rsidR="00DA30D5" w:rsidRPr="00DA30D5">
        <w:rPr>
          <w:rFonts w:ascii="Calibri" w:eastAsiaTheme="majorEastAsia" w:hAnsi="Calibri" w:cs="Calibri"/>
          <w:sz w:val="20"/>
          <w:szCs w:val="20"/>
          <w:lang w:eastAsia="en-US"/>
        </w:rPr>
        <w:t>Załącznik nr 1 do Regulaminu</w:t>
      </w:r>
      <w:r w:rsidR="00DA30D5">
        <w:rPr>
          <w:rFonts w:ascii="Calibri" w:eastAsiaTheme="majorEastAsia" w:hAnsi="Calibri" w:cs="Calibri"/>
          <w:sz w:val="20"/>
          <w:szCs w:val="20"/>
          <w:lang w:eastAsia="en-US"/>
        </w:rPr>
        <w:t xml:space="preserve"> naboru wniosków o wsparcie</w:t>
      </w:r>
    </w:p>
    <w:p w:rsidR="00DA30D5" w:rsidRDefault="00DA30D5" w:rsidP="00DA30D5">
      <w:pPr>
        <w:keepNext/>
        <w:keepLines/>
        <w:jc w:val="right"/>
        <w:outlineLvl w:val="1"/>
        <w:rPr>
          <w:rFonts w:ascii="Calibri" w:eastAsiaTheme="majorEastAsia" w:hAnsi="Calibri" w:cs="Calibri"/>
          <w:sz w:val="20"/>
          <w:szCs w:val="20"/>
          <w:lang w:eastAsia="en-US"/>
        </w:rPr>
      </w:pPr>
      <w:r>
        <w:rPr>
          <w:rFonts w:ascii="Calibri" w:eastAsiaTheme="majorEastAsia" w:hAnsi="Calibri" w:cs="Calibri"/>
          <w:sz w:val="20"/>
          <w:szCs w:val="20"/>
          <w:lang w:eastAsia="en-US"/>
        </w:rPr>
        <w:t>Działanie 6.</w:t>
      </w:r>
      <w:r w:rsidR="00C700C8">
        <w:rPr>
          <w:rFonts w:ascii="Calibri" w:eastAsiaTheme="majorEastAsia" w:hAnsi="Calibri" w:cs="Calibri"/>
          <w:sz w:val="20"/>
          <w:szCs w:val="20"/>
          <w:lang w:eastAsia="en-US"/>
        </w:rPr>
        <w:t>6</w:t>
      </w:r>
      <w:r>
        <w:rPr>
          <w:rFonts w:ascii="Calibri" w:eastAsiaTheme="majorEastAsia" w:hAnsi="Calibri" w:cs="Calibri"/>
          <w:sz w:val="20"/>
          <w:szCs w:val="20"/>
          <w:lang w:eastAsia="en-US"/>
        </w:rPr>
        <w:t xml:space="preserve"> Infrastruktura </w:t>
      </w:r>
      <w:r w:rsidR="00C700C8">
        <w:rPr>
          <w:rFonts w:ascii="Calibri" w:eastAsiaTheme="majorEastAsia" w:hAnsi="Calibri" w:cs="Calibri"/>
          <w:sz w:val="20"/>
          <w:szCs w:val="20"/>
          <w:lang w:eastAsia="en-US"/>
        </w:rPr>
        <w:t>społeczna</w:t>
      </w:r>
      <w:r>
        <w:rPr>
          <w:rFonts w:ascii="Calibri" w:eastAsiaTheme="majorEastAsia" w:hAnsi="Calibri" w:cs="Calibri"/>
          <w:sz w:val="20"/>
          <w:szCs w:val="20"/>
          <w:lang w:eastAsia="en-US"/>
        </w:rPr>
        <w:t xml:space="preserve"> – RLKS</w:t>
      </w:r>
    </w:p>
    <w:p w:rsidR="00DA30D5" w:rsidRPr="00DA30D5" w:rsidRDefault="00DA30D5" w:rsidP="00DA30D5">
      <w:pPr>
        <w:keepNext/>
        <w:keepLines/>
        <w:jc w:val="right"/>
        <w:outlineLvl w:val="1"/>
        <w:rPr>
          <w:rFonts w:ascii="Calibri" w:eastAsiaTheme="majorEastAsia" w:hAnsi="Calibri" w:cs="Calibri"/>
          <w:sz w:val="20"/>
          <w:szCs w:val="20"/>
          <w:lang w:eastAsia="en-US"/>
        </w:rPr>
      </w:pPr>
      <w:r>
        <w:rPr>
          <w:rFonts w:ascii="Calibri" w:eastAsiaTheme="majorEastAsia" w:hAnsi="Calibri" w:cs="Calibri"/>
          <w:sz w:val="20"/>
          <w:szCs w:val="20"/>
          <w:lang w:eastAsia="en-US"/>
        </w:rPr>
        <w:t>Fundusze Europejskie dla Pomorza 202</w:t>
      </w:r>
      <w:r w:rsidR="00096428">
        <w:rPr>
          <w:rFonts w:ascii="Calibri" w:eastAsiaTheme="majorEastAsia" w:hAnsi="Calibri" w:cs="Calibri"/>
          <w:sz w:val="20"/>
          <w:szCs w:val="20"/>
          <w:lang w:eastAsia="en-US"/>
        </w:rPr>
        <w:t>1</w:t>
      </w:r>
      <w:r>
        <w:rPr>
          <w:rFonts w:ascii="Calibri" w:eastAsiaTheme="majorEastAsia" w:hAnsi="Calibri" w:cs="Calibri"/>
          <w:sz w:val="20"/>
          <w:szCs w:val="20"/>
          <w:lang w:eastAsia="en-US"/>
        </w:rPr>
        <w:t>-2027</w:t>
      </w:r>
      <w:r w:rsidRPr="00DA30D5">
        <w:rPr>
          <w:rFonts w:ascii="Calibri" w:eastAsiaTheme="majorEastAsia" w:hAnsi="Calibri" w:cs="Calibri"/>
          <w:sz w:val="20"/>
          <w:szCs w:val="20"/>
          <w:lang w:eastAsia="en-US"/>
        </w:rPr>
        <w:t xml:space="preserve"> </w:t>
      </w:r>
    </w:p>
    <w:p w:rsidR="00A94216" w:rsidRDefault="006C38DB" w:rsidP="00770F92">
      <w:pPr>
        <w:keepNext/>
        <w:keepLines/>
        <w:spacing w:line="276" w:lineRule="auto"/>
        <w:jc w:val="center"/>
        <w:outlineLvl w:val="1"/>
        <w:rPr>
          <w:rFonts w:ascii="Calibri" w:eastAsiaTheme="majorEastAsia" w:hAnsi="Calibri" w:cstheme="majorBidi"/>
          <w:b/>
          <w:sz w:val="28"/>
          <w:szCs w:val="28"/>
          <w:lang w:eastAsia="en-US"/>
        </w:rPr>
      </w:pPr>
      <w:r w:rsidRPr="00CE4635">
        <w:rPr>
          <w:rFonts w:ascii="Calibri" w:eastAsiaTheme="majorEastAsia" w:hAnsi="Calibri" w:cs="Calibri"/>
          <w:b/>
          <w:sz w:val="28"/>
          <w:szCs w:val="28"/>
          <w:lang w:eastAsia="en-US"/>
        </w:rPr>
        <w:t>Warunki udzielenia wsparcia wraz ze wskazaniem etapu oceny</w:t>
      </w:r>
    </w:p>
    <w:p w:rsidR="00A94216" w:rsidRDefault="00A94216" w:rsidP="00A94216">
      <w:pPr>
        <w:keepNext/>
        <w:keepLines/>
        <w:spacing w:line="276" w:lineRule="auto"/>
        <w:outlineLvl w:val="1"/>
        <w:rPr>
          <w:rFonts w:ascii="Calibri" w:eastAsiaTheme="majorEastAsia" w:hAnsi="Calibri" w:cstheme="majorBidi"/>
          <w:b/>
          <w:sz w:val="28"/>
          <w:szCs w:val="28"/>
          <w:lang w:eastAsia="en-US"/>
        </w:rPr>
      </w:pPr>
    </w:p>
    <w:p w:rsidR="006C38DB" w:rsidRPr="00A94216" w:rsidRDefault="006C38DB" w:rsidP="00A94216">
      <w:pPr>
        <w:keepNext/>
        <w:keepLines/>
        <w:spacing w:line="276" w:lineRule="auto"/>
        <w:outlineLvl w:val="1"/>
        <w:rPr>
          <w:rFonts w:ascii="Calibri" w:eastAsiaTheme="majorEastAsia" w:hAnsi="Calibri" w:cstheme="majorBidi"/>
          <w:b/>
          <w:sz w:val="28"/>
          <w:szCs w:val="28"/>
          <w:lang w:eastAsia="en-US"/>
        </w:rPr>
      </w:pPr>
      <w:r w:rsidRPr="006C38DB">
        <w:rPr>
          <w:rFonts w:ascii="Calibri" w:eastAsiaTheme="majorEastAsia" w:hAnsi="Calibri" w:cstheme="majorBidi"/>
          <w:b/>
          <w:szCs w:val="26"/>
          <w:lang w:eastAsia="en-US"/>
        </w:rPr>
        <w:t>1. Formalno</w:t>
      </w:r>
      <w:r>
        <w:rPr>
          <w:rFonts w:ascii="Calibri" w:eastAsiaTheme="majorEastAsia" w:hAnsi="Calibri" w:cstheme="majorBidi"/>
          <w:b/>
          <w:szCs w:val="26"/>
          <w:lang w:eastAsia="en-US"/>
        </w:rPr>
        <w:t>-</w:t>
      </w:r>
      <w:r w:rsidRPr="006C38DB">
        <w:rPr>
          <w:rFonts w:ascii="Calibri" w:eastAsiaTheme="majorEastAsia" w:hAnsi="Calibri" w:cstheme="majorBidi"/>
          <w:b/>
          <w:szCs w:val="26"/>
          <w:lang w:eastAsia="en-US"/>
        </w:rPr>
        <w:t xml:space="preserve">merytoryczne </w:t>
      </w:r>
      <w:bookmarkEnd w:id="0"/>
      <w:r w:rsidRPr="006C38DB">
        <w:rPr>
          <w:rFonts w:ascii="Calibri" w:eastAsiaTheme="majorEastAsia" w:hAnsi="Calibri" w:cstheme="majorBidi"/>
          <w:b/>
          <w:szCs w:val="26"/>
          <w:lang w:eastAsia="en-US"/>
        </w:rPr>
        <w:t>warunki udzielenia wsparcia</w:t>
      </w:r>
      <w:bookmarkEnd w:id="1"/>
    </w:p>
    <w:tbl>
      <w:tblPr>
        <w:tblStyle w:val="Tabela-Siatka5"/>
        <w:tblW w:w="14454" w:type="dxa"/>
        <w:tblLook w:val="04A0"/>
      </w:tblPr>
      <w:tblGrid>
        <w:gridCol w:w="561"/>
        <w:gridCol w:w="2560"/>
        <w:gridCol w:w="8044"/>
        <w:gridCol w:w="1701"/>
        <w:gridCol w:w="1588"/>
      </w:tblGrid>
      <w:tr w:rsidR="006C38DB" w:rsidRPr="006C38DB" w:rsidTr="0001481D">
        <w:trPr>
          <w:tblHeader/>
        </w:trPr>
        <w:tc>
          <w:tcPr>
            <w:tcW w:w="561" w:type="dxa"/>
            <w:vMerge w:val="restart"/>
            <w:shd w:val="clear" w:color="auto" w:fill="F2F2F2" w:themeFill="background1" w:themeFillShade="F2"/>
          </w:tcPr>
          <w:p w:rsidR="006C38DB" w:rsidRPr="006C38DB" w:rsidRDefault="006C38DB" w:rsidP="0001481D">
            <w:pPr>
              <w:jc w:val="center"/>
              <w:rPr>
                <w:rFonts w:ascii="Calibri" w:hAnsi="Calibri" w:cs="Times New Roman"/>
                <w:b/>
              </w:rPr>
            </w:pPr>
            <w:r w:rsidRPr="006C38DB">
              <w:rPr>
                <w:rFonts w:ascii="Calibri" w:hAnsi="Calibri" w:cs="Times New Roman"/>
                <w:b/>
              </w:rPr>
              <w:t>L.p.</w:t>
            </w:r>
          </w:p>
        </w:tc>
        <w:tc>
          <w:tcPr>
            <w:tcW w:w="2560" w:type="dxa"/>
            <w:vMerge w:val="restart"/>
            <w:shd w:val="clear" w:color="auto" w:fill="F2F2F2" w:themeFill="background1" w:themeFillShade="F2"/>
            <w:vAlign w:val="center"/>
          </w:tcPr>
          <w:p w:rsidR="006C38DB" w:rsidRPr="006C38DB" w:rsidRDefault="006C38DB" w:rsidP="0001481D">
            <w:pPr>
              <w:jc w:val="center"/>
              <w:rPr>
                <w:rFonts w:ascii="Calibri" w:hAnsi="Calibri" w:cs="Times New Roman"/>
                <w:b/>
              </w:rPr>
            </w:pPr>
            <w:r w:rsidRPr="006C38DB">
              <w:rPr>
                <w:rFonts w:ascii="Calibri" w:hAnsi="Calibri" w:cs="Times New Roman"/>
                <w:b/>
              </w:rPr>
              <w:t xml:space="preserve">Nazwa warunku </w:t>
            </w:r>
          </w:p>
        </w:tc>
        <w:tc>
          <w:tcPr>
            <w:tcW w:w="8044" w:type="dxa"/>
            <w:vMerge w:val="restart"/>
            <w:shd w:val="clear" w:color="auto" w:fill="F2F2F2" w:themeFill="background1" w:themeFillShade="F2"/>
            <w:vAlign w:val="center"/>
          </w:tcPr>
          <w:p w:rsidR="006C38DB" w:rsidRPr="006C38DB" w:rsidRDefault="006C38DB" w:rsidP="0001481D">
            <w:pPr>
              <w:jc w:val="center"/>
              <w:rPr>
                <w:rFonts w:ascii="Calibri" w:hAnsi="Calibri" w:cs="Times New Roman"/>
                <w:b/>
              </w:rPr>
            </w:pPr>
            <w:r w:rsidRPr="006C38DB">
              <w:rPr>
                <w:rFonts w:ascii="Calibri" w:hAnsi="Calibri" w:cs="Times New Roman"/>
                <w:b/>
              </w:rPr>
              <w:t>Definicja</w:t>
            </w:r>
          </w:p>
        </w:tc>
        <w:tc>
          <w:tcPr>
            <w:tcW w:w="3289" w:type="dxa"/>
            <w:gridSpan w:val="2"/>
            <w:shd w:val="clear" w:color="auto" w:fill="F2F2F2" w:themeFill="background1" w:themeFillShade="F2"/>
          </w:tcPr>
          <w:p w:rsidR="006C38DB" w:rsidRPr="006C38DB" w:rsidRDefault="006C38DB" w:rsidP="0001481D">
            <w:pPr>
              <w:jc w:val="center"/>
              <w:rPr>
                <w:rFonts w:ascii="Calibri" w:hAnsi="Calibri" w:cs="Times New Roman"/>
                <w:b/>
              </w:rPr>
            </w:pPr>
            <w:r w:rsidRPr="006C38DB">
              <w:rPr>
                <w:rFonts w:ascii="Calibri" w:hAnsi="Calibri" w:cs="Times New Roman"/>
                <w:b/>
              </w:rPr>
              <w:t>Ocena warunku</w:t>
            </w:r>
          </w:p>
        </w:tc>
      </w:tr>
      <w:tr w:rsidR="006C38DB" w:rsidRPr="006C38DB" w:rsidTr="0001481D">
        <w:trPr>
          <w:tblHeader/>
        </w:trPr>
        <w:tc>
          <w:tcPr>
            <w:tcW w:w="561" w:type="dxa"/>
            <w:vMerge/>
            <w:shd w:val="clear" w:color="auto" w:fill="F2F2F2" w:themeFill="background1" w:themeFillShade="F2"/>
          </w:tcPr>
          <w:p w:rsidR="006C38DB" w:rsidRPr="006C38DB" w:rsidRDefault="006C38DB" w:rsidP="0001481D">
            <w:pPr>
              <w:jc w:val="center"/>
              <w:rPr>
                <w:rFonts w:ascii="Calibri" w:hAnsi="Calibri" w:cs="Times New Roman"/>
                <w:b/>
              </w:rPr>
            </w:pPr>
          </w:p>
        </w:tc>
        <w:tc>
          <w:tcPr>
            <w:tcW w:w="2560" w:type="dxa"/>
            <w:vMerge/>
            <w:shd w:val="clear" w:color="auto" w:fill="F2F2F2" w:themeFill="background1" w:themeFillShade="F2"/>
            <w:vAlign w:val="center"/>
          </w:tcPr>
          <w:p w:rsidR="006C38DB" w:rsidRPr="006C38DB" w:rsidRDefault="006C38DB" w:rsidP="0001481D">
            <w:pPr>
              <w:jc w:val="center"/>
              <w:rPr>
                <w:rFonts w:ascii="Calibri" w:hAnsi="Calibri" w:cs="Times New Roman"/>
                <w:b/>
              </w:rPr>
            </w:pPr>
          </w:p>
        </w:tc>
        <w:tc>
          <w:tcPr>
            <w:tcW w:w="8044" w:type="dxa"/>
            <w:vMerge/>
            <w:shd w:val="clear" w:color="auto" w:fill="F2F2F2" w:themeFill="background1" w:themeFillShade="F2"/>
            <w:vAlign w:val="center"/>
          </w:tcPr>
          <w:p w:rsidR="006C38DB" w:rsidRPr="006C38DB" w:rsidRDefault="006C38DB" w:rsidP="0001481D">
            <w:pPr>
              <w:jc w:val="center"/>
              <w:rPr>
                <w:rFonts w:ascii="Calibri" w:hAnsi="Calibri" w:cs="Times New Roman"/>
                <w:b/>
              </w:rPr>
            </w:pPr>
          </w:p>
        </w:tc>
        <w:tc>
          <w:tcPr>
            <w:tcW w:w="1701" w:type="dxa"/>
            <w:shd w:val="clear" w:color="auto" w:fill="F2F2F2" w:themeFill="background1" w:themeFillShade="F2"/>
          </w:tcPr>
          <w:p w:rsidR="006C38DB" w:rsidRPr="006C38DB" w:rsidRDefault="006C38DB" w:rsidP="0001481D">
            <w:pPr>
              <w:jc w:val="center"/>
              <w:rPr>
                <w:rFonts w:ascii="Calibri" w:hAnsi="Calibri" w:cs="Times New Roman"/>
                <w:b/>
              </w:rPr>
            </w:pPr>
            <w:r w:rsidRPr="006C38DB">
              <w:rPr>
                <w:rFonts w:ascii="Calibri" w:hAnsi="Calibri" w:cs="Times New Roman"/>
                <w:b/>
              </w:rPr>
              <w:t>na etapie LGD</w:t>
            </w:r>
          </w:p>
        </w:tc>
        <w:tc>
          <w:tcPr>
            <w:tcW w:w="1588" w:type="dxa"/>
            <w:shd w:val="clear" w:color="auto" w:fill="F2F2F2" w:themeFill="background1" w:themeFillShade="F2"/>
            <w:vAlign w:val="center"/>
          </w:tcPr>
          <w:p w:rsidR="006C38DB" w:rsidRPr="006C38DB" w:rsidRDefault="006C38DB" w:rsidP="0001481D">
            <w:pPr>
              <w:jc w:val="center"/>
              <w:rPr>
                <w:rFonts w:ascii="Calibri" w:hAnsi="Calibri" w:cs="Times New Roman"/>
                <w:b/>
              </w:rPr>
            </w:pPr>
            <w:r w:rsidRPr="006C38DB">
              <w:rPr>
                <w:rFonts w:ascii="Calibri" w:hAnsi="Calibri" w:cs="Times New Roman"/>
                <w:b/>
              </w:rPr>
              <w:t>na etapie IZ FEP 2021-2027</w:t>
            </w:r>
          </w:p>
        </w:tc>
      </w:tr>
      <w:tr w:rsidR="006C38DB" w:rsidRPr="006C38DB" w:rsidTr="0001481D">
        <w:trPr>
          <w:trHeight w:val="1337"/>
        </w:trPr>
        <w:tc>
          <w:tcPr>
            <w:tcW w:w="561" w:type="dxa"/>
          </w:tcPr>
          <w:p w:rsidR="006C38DB" w:rsidRPr="006C38DB" w:rsidRDefault="006C38DB" w:rsidP="0001481D">
            <w:pPr>
              <w:numPr>
                <w:ilvl w:val="0"/>
                <w:numId w:val="1"/>
              </w:numPr>
              <w:spacing w:after="120"/>
              <w:ind w:left="360"/>
              <w:contextualSpacing/>
              <w:rPr>
                <w:rFonts w:ascii="Calibri" w:hAnsi="Calibri" w:cs="Times New Roman"/>
              </w:rPr>
            </w:pPr>
          </w:p>
        </w:tc>
        <w:tc>
          <w:tcPr>
            <w:tcW w:w="2560" w:type="dxa"/>
          </w:tcPr>
          <w:p w:rsidR="006C38DB" w:rsidRPr="006C38DB" w:rsidRDefault="006C38DB" w:rsidP="0001481D">
            <w:pPr>
              <w:spacing w:after="120"/>
              <w:rPr>
                <w:rFonts w:ascii="Calibri" w:hAnsi="Calibri" w:cs="Times New Roman"/>
                <w:highlight w:val="cyan"/>
              </w:rPr>
            </w:pPr>
            <w:r w:rsidRPr="006C38DB">
              <w:rPr>
                <w:rFonts w:ascii="Calibri" w:hAnsi="Calibri" w:cs="Calibri"/>
              </w:rPr>
              <w:t>Poprawność złożenia wniosku o dofinansowanie</w:t>
            </w:r>
          </w:p>
        </w:tc>
        <w:tc>
          <w:tcPr>
            <w:tcW w:w="8044" w:type="dxa"/>
          </w:tcPr>
          <w:p w:rsidR="006C38DB" w:rsidRPr="0001481D" w:rsidRDefault="006C38DB" w:rsidP="0001481D">
            <w:pPr>
              <w:rPr>
                <w:rFonts w:ascii="Calibri" w:hAnsi="Calibri" w:cs="Times New Roman"/>
              </w:rPr>
            </w:pPr>
            <w:r w:rsidRPr="006C38DB">
              <w:rPr>
                <w:rFonts w:ascii="Calibri" w:hAnsi="Calibri" w:cs="Times New Roman"/>
                <w:b/>
              </w:rPr>
              <w:t xml:space="preserve">Ocenie podlega, </w:t>
            </w:r>
            <w:r w:rsidRPr="006C38DB">
              <w:rPr>
                <w:rFonts w:ascii="Calibri" w:hAnsi="Calibri" w:cs="Times New Roman"/>
              </w:rPr>
              <w:t xml:space="preserve">czy wniosek o dofinansowanie został złożony w formie elektronicznej w aplikacji WOD2021. </w:t>
            </w:r>
          </w:p>
          <w:p w:rsidR="006C38DB" w:rsidRPr="00DA30D5" w:rsidRDefault="006C38DB" w:rsidP="0001481D">
            <w:pPr>
              <w:rPr>
                <w:rFonts w:ascii="Calibri" w:hAnsi="Calibri" w:cs="Times New Roman"/>
              </w:rPr>
            </w:pPr>
            <w:r w:rsidRPr="00DA30D5">
              <w:rPr>
                <w:rFonts w:ascii="Calibri" w:hAnsi="Calibri" w:cs="Times New Roman"/>
                <w:b/>
              </w:rPr>
              <w:t>Warunek uważa się za spełniony,</w:t>
            </w:r>
            <w:r w:rsidRPr="00DA30D5">
              <w:rPr>
                <w:rFonts w:ascii="Calibri" w:hAnsi="Calibri" w:cs="Times New Roman"/>
              </w:rPr>
              <w:t xml:space="preserve"> jeśli projekt spełnił powyższą przesłankę. </w:t>
            </w:r>
          </w:p>
          <w:p w:rsidR="006C38DB" w:rsidRPr="00DA30D5" w:rsidRDefault="006C38DB" w:rsidP="0001481D">
            <w:pPr>
              <w:rPr>
                <w:rFonts w:ascii="Calibri" w:hAnsi="Calibri" w:cs="Times New Roman"/>
              </w:rPr>
            </w:pPr>
            <w:r w:rsidRPr="00DA30D5">
              <w:rPr>
                <w:rFonts w:ascii="Calibri" w:hAnsi="Calibri" w:cs="Times New Roman"/>
              </w:rPr>
              <w:t>Ocena dokonywana jest na podstawie danych DPROW z aplikacji WOD2021.</w:t>
            </w:r>
          </w:p>
        </w:tc>
        <w:tc>
          <w:tcPr>
            <w:tcW w:w="1701" w:type="dxa"/>
          </w:tcPr>
          <w:p w:rsidR="006C38DB" w:rsidRDefault="006C38DB" w:rsidP="0001481D">
            <w:pPr>
              <w:spacing w:after="240"/>
              <w:rPr>
                <w:rFonts w:ascii="Calibri" w:hAnsi="Calibri" w:cs="Times New Roman"/>
                <w:b/>
              </w:rPr>
            </w:pPr>
            <w:r w:rsidRPr="006C38DB">
              <w:rPr>
                <w:rFonts w:ascii="Calibri" w:hAnsi="Calibri" w:cs="Times New Roman"/>
                <w:b/>
              </w:rPr>
              <w:t>TAK</w:t>
            </w:r>
          </w:p>
          <w:p w:rsidR="00022E09" w:rsidRPr="005D3687" w:rsidRDefault="00022E09" w:rsidP="0001481D">
            <w:pPr>
              <w:rPr>
                <w:rFonts w:ascii="Calibri" w:hAnsi="Calibri" w:cs="Times New Roman"/>
                <w:b/>
              </w:rPr>
            </w:pPr>
            <w:r w:rsidRPr="005D3687">
              <w:rPr>
                <w:rFonts w:ascii="Calibri" w:hAnsi="Calibri" w:cs="Times New Roman"/>
                <w:b/>
              </w:rPr>
              <w:t>Warunek nie podlega uzupełnieniu</w:t>
            </w:r>
          </w:p>
        </w:tc>
        <w:tc>
          <w:tcPr>
            <w:tcW w:w="1588" w:type="dxa"/>
          </w:tcPr>
          <w:p w:rsidR="006C38DB" w:rsidRPr="006C38DB" w:rsidRDefault="006C38DB" w:rsidP="0001481D">
            <w:pPr>
              <w:spacing w:after="240"/>
              <w:rPr>
                <w:rFonts w:ascii="Calibri" w:hAnsi="Calibri" w:cs="Times New Roman"/>
                <w:b/>
                <w:strike/>
              </w:rPr>
            </w:pPr>
            <w:r w:rsidRPr="006C38DB">
              <w:rPr>
                <w:rFonts w:ascii="Calibri" w:hAnsi="Calibri" w:cs="Times New Roman"/>
                <w:b/>
              </w:rPr>
              <w:t>NIE</w:t>
            </w:r>
          </w:p>
        </w:tc>
      </w:tr>
      <w:tr w:rsidR="006C38DB" w:rsidRPr="006C38DB" w:rsidTr="003539C1">
        <w:trPr>
          <w:trHeight w:val="1385"/>
        </w:trPr>
        <w:tc>
          <w:tcPr>
            <w:tcW w:w="561" w:type="dxa"/>
          </w:tcPr>
          <w:p w:rsidR="006C38DB" w:rsidRPr="006C38DB" w:rsidRDefault="006C38DB" w:rsidP="0001481D">
            <w:pPr>
              <w:numPr>
                <w:ilvl w:val="0"/>
                <w:numId w:val="1"/>
              </w:numPr>
              <w:spacing w:after="120"/>
              <w:ind w:left="360"/>
              <w:contextualSpacing/>
              <w:rPr>
                <w:rFonts w:ascii="Calibri" w:hAnsi="Calibri" w:cs="Times New Roman"/>
              </w:rPr>
            </w:pPr>
          </w:p>
        </w:tc>
        <w:tc>
          <w:tcPr>
            <w:tcW w:w="2560" w:type="dxa"/>
          </w:tcPr>
          <w:p w:rsidR="006C38DB" w:rsidRPr="006C38DB" w:rsidRDefault="006C38DB" w:rsidP="0001481D">
            <w:pPr>
              <w:spacing w:after="120"/>
              <w:rPr>
                <w:rFonts w:ascii="Calibri" w:hAnsi="Calibri" w:cs="Times New Roman"/>
              </w:rPr>
            </w:pPr>
            <w:r w:rsidRPr="006C38DB">
              <w:rPr>
                <w:rFonts w:ascii="Calibri" w:hAnsi="Calibri" w:cs="Times New Roman"/>
              </w:rPr>
              <w:t>Wybór projektu przez LGD</w:t>
            </w:r>
          </w:p>
        </w:tc>
        <w:tc>
          <w:tcPr>
            <w:tcW w:w="8044" w:type="dxa"/>
          </w:tcPr>
          <w:p w:rsidR="006C38DB" w:rsidRPr="006C38DB" w:rsidRDefault="006C38DB" w:rsidP="0001481D">
            <w:pPr>
              <w:rPr>
                <w:rFonts w:ascii="Calibri" w:hAnsi="Calibri" w:cs="Times New Roman"/>
              </w:rPr>
            </w:pPr>
            <w:r w:rsidRPr="006C38DB">
              <w:rPr>
                <w:rFonts w:ascii="Calibri" w:hAnsi="Calibri" w:cs="Times New Roman"/>
                <w:b/>
              </w:rPr>
              <w:t xml:space="preserve">Ocenie podlega, </w:t>
            </w:r>
            <w:r w:rsidRPr="006C38DB">
              <w:rPr>
                <w:rFonts w:ascii="Calibri" w:hAnsi="Calibri" w:cs="Times New Roman"/>
              </w:rPr>
              <w:t xml:space="preserve">czy: </w:t>
            </w:r>
          </w:p>
          <w:p w:rsidR="006C38DB" w:rsidRPr="006C38DB" w:rsidRDefault="006C38DB" w:rsidP="0001481D">
            <w:pPr>
              <w:numPr>
                <w:ilvl w:val="0"/>
                <w:numId w:val="21"/>
              </w:numPr>
              <w:spacing w:after="120"/>
              <w:ind w:left="357" w:hanging="357"/>
              <w:contextualSpacing/>
              <w:rPr>
                <w:rFonts w:ascii="Calibri" w:hAnsi="Calibri" w:cs="Times New Roman"/>
                <w:b/>
              </w:rPr>
            </w:pPr>
            <w:r w:rsidRPr="006C38DB">
              <w:rPr>
                <w:rFonts w:ascii="Calibri" w:hAnsi="Calibri" w:cs="Times New Roman"/>
              </w:rPr>
              <w:t xml:space="preserve">projekt został wybrany przez LGD do realizacji i znajduje się na liście projektów wybranych przez LGD? </w:t>
            </w:r>
            <w:r w:rsidRPr="006C38DB">
              <w:rPr>
                <w:rFonts w:ascii="Calibri" w:hAnsi="Calibri" w:cs="Times New Roman"/>
                <w:b/>
              </w:rPr>
              <w:t xml:space="preserve"> </w:t>
            </w:r>
          </w:p>
          <w:p w:rsidR="006C38DB" w:rsidRPr="0001481D" w:rsidRDefault="006C38DB" w:rsidP="0001481D">
            <w:pPr>
              <w:numPr>
                <w:ilvl w:val="0"/>
                <w:numId w:val="21"/>
              </w:numPr>
              <w:spacing w:after="120"/>
              <w:ind w:left="357" w:hanging="357"/>
              <w:contextualSpacing/>
              <w:rPr>
                <w:rFonts w:ascii="Calibri" w:hAnsi="Calibri" w:cs="Times New Roman"/>
              </w:rPr>
            </w:pPr>
            <w:r w:rsidRPr="006C38DB">
              <w:rPr>
                <w:rFonts w:ascii="Calibri" w:hAnsi="Calibri" w:cs="Times New Roman"/>
              </w:rPr>
              <w:t xml:space="preserve">projekt spełnia </w:t>
            </w:r>
            <w:r w:rsidR="00F35AE9" w:rsidRPr="006C38DB">
              <w:rPr>
                <w:rFonts w:ascii="Calibri" w:hAnsi="Calibri" w:cs="Times New Roman"/>
              </w:rPr>
              <w:t>warunki,</w:t>
            </w:r>
            <w:r w:rsidRPr="006C38DB">
              <w:rPr>
                <w:rFonts w:ascii="Calibri" w:hAnsi="Calibri" w:cs="Times New Roman"/>
              </w:rPr>
              <w:t xml:space="preserve"> o których mowa w art. 17 ust.2 Ustawy o RLKS</w:t>
            </w:r>
            <w:r w:rsidRPr="006C38DB">
              <w:rPr>
                <w:rFonts w:ascii="Calibri" w:hAnsi="Calibri" w:cs="Times New Roman"/>
                <w:vertAlign w:val="superscript"/>
              </w:rPr>
              <w:footnoteReference w:id="1"/>
            </w:r>
            <w:r w:rsidRPr="006C38DB">
              <w:rPr>
                <w:rFonts w:ascii="Calibri" w:hAnsi="Calibri" w:cs="Times New Roman"/>
              </w:rPr>
              <w:t xml:space="preserve"> </w:t>
            </w:r>
          </w:p>
          <w:p w:rsidR="006C38DB" w:rsidRPr="006C38DB" w:rsidRDefault="006C38DB" w:rsidP="0001481D">
            <w:pPr>
              <w:rPr>
                <w:rFonts w:ascii="Calibri" w:hAnsi="Calibri" w:cs="Times New Roman"/>
                <w:b/>
              </w:rPr>
            </w:pPr>
            <w:r w:rsidRPr="006C38DB">
              <w:rPr>
                <w:rFonts w:ascii="Calibri" w:hAnsi="Calibri" w:cs="Times New Roman"/>
                <w:b/>
              </w:rPr>
              <w:t>Warunek uważa się za spełniony,</w:t>
            </w:r>
            <w:r w:rsidRPr="006C38DB">
              <w:rPr>
                <w:rFonts w:ascii="Calibri" w:hAnsi="Calibri" w:cs="Times New Roman"/>
              </w:rPr>
              <w:t xml:space="preserve"> jeśli projekt spełnił powyższe przesłanki. </w:t>
            </w:r>
          </w:p>
        </w:tc>
        <w:tc>
          <w:tcPr>
            <w:tcW w:w="1701" w:type="dxa"/>
          </w:tcPr>
          <w:p w:rsidR="006C38DB" w:rsidRPr="006C38DB" w:rsidRDefault="006C38DB" w:rsidP="0001481D">
            <w:pPr>
              <w:spacing w:after="240"/>
              <w:rPr>
                <w:rFonts w:ascii="Calibri" w:hAnsi="Calibri" w:cs="Times New Roman"/>
                <w:b/>
              </w:rPr>
            </w:pPr>
          </w:p>
          <w:p w:rsidR="006C38DB" w:rsidRPr="006C38DB" w:rsidRDefault="006C38DB" w:rsidP="0001481D">
            <w:pPr>
              <w:spacing w:after="240"/>
              <w:rPr>
                <w:rFonts w:ascii="Calibri" w:hAnsi="Calibri" w:cs="Times New Roman"/>
                <w:b/>
              </w:rPr>
            </w:pPr>
            <w:r w:rsidRPr="006C38DB">
              <w:rPr>
                <w:rFonts w:ascii="Calibri" w:hAnsi="Calibri" w:cs="Times New Roman"/>
                <w:b/>
              </w:rPr>
              <w:t>NIE DOTYCZY</w:t>
            </w:r>
          </w:p>
          <w:p w:rsidR="006C38DB" w:rsidRPr="006C38DB" w:rsidRDefault="006C38DB" w:rsidP="0001481D">
            <w:pPr>
              <w:spacing w:after="240"/>
              <w:rPr>
                <w:rFonts w:ascii="Calibri" w:hAnsi="Calibri" w:cs="Times New Roman"/>
                <w:b/>
              </w:rPr>
            </w:pPr>
          </w:p>
        </w:tc>
        <w:tc>
          <w:tcPr>
            <w:tcW w:w="1588" w:type="dxa"/>
          </w:tcPr>
          <w:p w:rsidR="006C38DB" w:rsidRPr="006C38DB" w:rsidRDefault="006C38DB" w:rsidP="0001481D">
            <w:pPr>
              <w:spacing w:after="240"/>
              <w:rPr>
                <w:rFonts w:ascii="Calibri" w:hAnsi="Calibri" w:cs="Times New Roman"/>
                <w:b/>
              </w:rPr>
            </w:pPr>
          </w:p>
          <w:p w:rsidR="006C38DB" w:rsidRPr="006C38DB" w:rsidRDefault="006C38DB" w:rsidP="0001481D">
            <w:pPr>
              <w:spacing w:after="240"/>
              <w:rPr>
                <w:rFonts w:ascii="Calibri" w:hAnsi="Calibri" w:cs="Times New Roman"/>
                <w:b/>
              </w:rPr>
            </w:pPr>
            <w:r w:rsidRPr="005D3687">
              <w:rPr>
                <w:rFonts w:ascii="Calibri" w:hAnsi="Calibri" w:cs="Times New Roman"/>
                <w:b/>
              </w:rPr>
              <w:t>TAK</w:t>
            </w:r>
          </w:p>
        </w:tc>
      </w:tr>
      <w:tr w:rsidR="006C38DB" w:rsidRPr="006C38DB" w:rsidTr="003539C1">
        <w:trPr>
          <w:trHeight w:val="1144"/>
        </w:trPr>
        <w:tc>
          <w:tcPr>
            <w:tcW w:w="561" w:type="dxa"/>
          </w:tcPr>
          <w:p w:rsidR="006C38DB" w:rsidRPr="006C38DB" w:rsidRDefault="006C38DB" w:rsidP="0001481D">
            <w:pPr>
              <w:numPr>
                <w:ilvl w:val="0"/>
                <w:numId w:val="1"/>
              </w:numPr>
              <w:spacing w:after="120"/>
              <w:ind w:left="360"/>
              <w:contextualSpacing/>
              <w:rPr>
                <w:rFonts w:ascii="Calibri" w:hAnsi="Calibri" w:cs="Times New Roman"/>
              </w:rPr>
            </w:pPr>
          </w:p>
        </w:tc>
        <w:tc>
          <w:tcPr>
            <w:tcW w:w="2560" w:type="dxa"/>
          </w:tcPr>
          <w:p w:rsidR="003539C1" w:rsidRDefault="006C38DB" w:rsidP="0001481D">
            <w:pPr>
              <w:spacing w:after="120"/>
              <w:rPr>
                <w:rFonts w:ascii="Calibri" w:hAnsi="Calibri" w:cs="Times New Roman"/>
              </w:rPr>
            </w:pPr>
            <w:r w:rsidRPr="006C38DB">
              <w:rPr>
                <w:rFonts w:ascii="Calibri" w:hAnsi="Calibri" w:cs="Times New Roman"/>
              </w:rPr>
              <w:t>Kompletność wniosku o dofinansowanie</w:t>
            </w:r>
          </w:p>
          <w:p w:rsidR="003539C1" w:rsidRPr="003539C1" w:rsidRDefault="003539C1" w:rsidP="003539C1">
            <w:pPr>
              <w:rPr>
                <w:rFonts w:ascii="Calibri" w:hAnsi="Calibri" w:cs="Times New Roman"/>
              </w:rPr>
            </w:pPr>
          </w:p>
          <w:p w:rsidR="003539C1" w:rsidRPr="003539C1" w:rsidRDefault="003539C1" w:rsidP="003539C1">
            <w:pPr>
              <w:rPr>
                <w:rFonts w:ascii="Calibri" w:hAnsi="Calibri" w:cs="Times New Roman"/>
              </w:rPr>
            </w:pPr>
          </w:p>
          <w:p w:rsidR="003539C1" w:rsidRPr="003539C1" w:rsidRDefault="003539C1" w:rsidP="003539C1">
            <w:pPr>
              <w:rPr>
                <w:rFonts w:ascii="Calibri" w:hAnsi="Calibri" w:cs="Times New Roman"/>
              </w:rPr>
            </w:pPr>
          </w:p>
          <w:p w:rsidR="003539C1" w:rsidRPr="003539C1" w:rsidRDefault="003539C1" w:rsidP="003539C1">
            <w:pPr>
              <w:rPr>
                <w:rFonts w:ascii="Calibri" w:hAnsi="Calibri" w:cs="Times New Roman"/>
              </w:rPr>
            </w:pPr>
          </w:p>
          <w:p w:rsidR="003539C1" w:rsidRPr="003539C1" w:rsidRDefault="003539C1" w:rsidP="003539C1">
            <w:pPr>
              <w:rPr>
                <w:rFonts w:ascii="Calibri" w:hAnsi="Calibri" w:cs="Times New Roman"/>
              </w:rPr>
            </w:pPr>
          </w:p>
          <w:p w:rsidR="006C38DB" w:rsidRPr="003539C1" w:rsidRDefault="006C38DB" w:rsidP="003539C1">
            <w:pPr>
              <w:rPr>
                <w:rFonts w:ascii="Calibri" w:hAnsi="Calibri" w:cs="Times New Roman"/>
              </w:rPr>
            </w:pPr>
          </w:p>
        </w:tc>
        <w:tc>
          <w:tcPr>
            <w:tcW w:w="8044" w:type="dxa"/>
          </w:tcPr>
          <w:p w:rsidR="006C38DB" w:rsidRPr="006C38DB" w:rsidRDefault="006C38DB" w:rsidP="0001481D">
            <w:pPr>
              <w:rPr>
                <w:rFonts w:ascii="Calibri" w:hAnsi="Calibri" w:cs="Times New Roman"/>
              </w:rPr>
            </w:pPr>
            <w:r w:rsidRPr="006C38DB">
              <w:rPr>
                <w:rFonts w:ascii="Calibri" w:hAnsi="Calibri" w:cs="Times New Roman"/>
                <w:b/>
              </w:rPr>
              <w:t>Ocenie podlega</w:t>
            </w:r>
            <w:r w:rsidRPr="006C38DB">
              <w:rPr>
                <w:rFonts w:ascii="Calibri" w:hAnsi="Calibri" w:cs="Times New Roman"/>
              </w:rPr>
              <w:t xml:space="preserve"> kompletność wniosku o dofinansowanie, tj.:</w:t>
            </w:r>
          </w:p>
          <w:p w:rsidR="006C38DB" w:rsidRPr="006C38DB" w:rsidRDefault="006C38DB" w:rsidP="0001481D">
            <w:pPr>
              <w:numPr>
                <w:ilvl w:val="0"/>
                <w:numId w:val="2"/>
              </w:numPr>
              <w:spacing w:after="120"/>
              <w:ind w:left="360"/>
              <w:contextualSpacing/>
              <w:rPr>
                <w:rFonts w:ascii="Calibri" w:hAnsi="Calibri" w:cs="Times New Roman"/>
              </w:rPr>
            </w:pPr>
            <w:r w:rsidRPr="006C38DB">
              <w:rPr>
                <w:rFonts w:ascii="Calibri" w:hAnsi="Calibri" w:cs="Times New Roman"/>
              </w:rPr>
              <w:t xml:space="preserve">czy w złożonym formularzu wniosku o dofinansowanie wypełnione zostały wszystkie wymagane pola, w sposób umożliwiający ocenę? </w:t>
            </w:r>
          </w:p>
          <w:p w:rsidR="006C38DB" w:rsidRPr="006C38DB" w:rsidRDefault="006C38DB" w:rsidP="0001481D">
            <w:pPr>
              <w:numPr>
                <w:ilvl w:val="0"/>
                <w:numId w:val="2"/>
              </w:numPr>
              <w:spacing w:after="120"/>
              <w:ind w:left="360"/>
              <w:contextualSpacing/>
              <w:rPr>
                <w:rFonts w:ascii="Calibri" w:hAnsi="Calibri" w:cs="Times New Roman"/>
              </w:rPr>
            </w:pPr>
            <w:r w:rsidRPr="006C38DB">
              <w:rPr>
                <w:rFonts w:ascii="Calibri" w:hAnsi="Calibri" w:cs="Times New Roman"/>
              </w:rPr>
              <w:t>czy do formularza wniosku o dofinansowanie załączono wszystkie wymagane załączniki wskazane w regulaminie wyboru projektów</w:t>
            </w:r>
            <w:r w:rsidRPr="006C38DB">
              <w:rPr>
                <w:rFonts w:ascii="Calibri" w:hAnsi="Calibri" w:cs="Times New Roman"/>
                <w:color w:val="002060"/>
              </w:rPr>
              <w:t xml:space="preserve"> </w:t>
            </w:r>
            <w:r w:rsidRPr="006C38DB">
              <w:rPr>
                <w:rFonts w:ascii="Calibri" w:hAnsi="Calibri" w:cs="Times New Roman"/>
              </w:rPr>
              <w:t>dla Działania 6.</w:t>
            </w:r>
            <w:r w:rsidR="001C2EF7">
              <w:rPr>
                <w:rFonts w:ascii="Calibri" w:hAnsi="Calibri" w:cs="Times New Roman"/>
              </w:rPr>
              <w:t xml:space="preserve">6., </w:t>
            </w:r>
            <w:r w:rsidRPr="006C38DB">
              <w:rPr>
                <w:rFonts w:ascii="Calibri" w:hAnsi="Calibri" w:cs="Times New Roman"/>
              </w:rPr>
              <w:t xml:space="preserve">podpisane podpisem kwalifikowanym? </w:t>
            </w:r>
          </w:p>
          <w:p w:rsidR="006C38DB" w:rsidRPr="006C38DB" w:rsidRDefault="006C38DB" w:rsidP="0001481D">
            <w:pPr>
              <w:rPr>
                <w:rFonts w:ascii="Calibri" w:hAnsi="Calibri" w:cs="Times New Roman"/>
              </w:rPr>
            </w:pPr>
            <w:r w:rsidRPr="006C38DB">
              <w:rPr>
                <w:rFonts w:ascii="Calibri" w:hAnsi="Calibri" w:cs="Times New Roman"/>
                <w:b/>
              </w:rPr>
              <w:t>Warunek uważa się za spełniony,</w:t>
            </w:r>
            <w:r w:rsidRPr="006C38DB">
              <w:rPr>
                <w:rFonts w:ascii="Calibri" w:hAnsi="Calibri" w:cs="Times New Roman"/>
              </w:rPr>
              <w:t xml:space="preserve"> jeśli projekt spełnił wszystkie powyższe przesłanki. </w:t>
            </w:r>
          </w:p>
        </w:tc>
        <w:tc>
          <w:tcPr>
            <w:tcW w:w="1701" w:type="dxa"/>
          </w:tcPr>
          <w:p w:rsidR="006C38DB" w:rsidRPr="006C38DB" w:rsidRDefault="006C38DB" w:rsidP="0001481D">
            <w:pPr>
              <w:spacing w:after="240"/>
              <w:rPr>
                <w:rFonts w:ascii="Calibri" w:hAnsi="Calibri" w:cs="Times New Roman"/>
                <w:b/>
                <w:strike/>
              </w:rPr>
            </w:pPr>
            <w:r w:rsidRPr="006C38DB">
              <w:rPr>
                <w:rFonts w:ascii="Calibri" w:hAnsi="Calibri" w:cs="Times New Roman"/>
                <w:b/>
              </w:rPr>
              <w:t>TAK</w:t>
            </w:r>
          </w:p>
          <w:p w:rsidR="006C38DB" w:rsidRPr="006C38DB" w:rsidRDefault="006C38DB" w:rsidP="0001481D">
            <w:pPr>
              <w:spacing w:after="240"/>
              <w:rPr>
                <w:rFonts w:ascii="Calibri" w:hAnsi="Calibri" w:cs="Times New Roman"/>
                <w:b/>
              </w:rPr>
            </w:pPr>
            <w:r w:rsidRPr="0001481D">
              <w:rPr>
                <w:rFonts w:ascii="Calibri" w:hAnsi="Calibri" w:cs="Times New Roman"/>
                <w:b/>
              </w:rPr>
              <w:t>Warunek podlega uzupełnieniu lub poprawie na wezwanie LGD</w:t>
            </w:r>
          </w:p>
        </w:tc>
        <w:tc>
          <w:tcPr>
            <w:tcW w:w="1588" w:type="dxa"/>
          </w:tcPr>
          <w:p w:rsidR="006C38DB" w:rsidRPr="006C38DB" w:rsidRDefault="006C38DB" w:rsidP="0001481D">
            <w:pPr>
              <w:spacing w:after="240"/>
              <w:rPr>
                <w:rFonts w:ascii="Calibri" w:hAnsi="Calibri" w:cs="Times New Roman"/>
                <w:b/>
              </w:rPr>
            </w:pPr>
            <w:r w:rsidRPr="006C38DB">
              <w:rPr>
                <w:rFonts w:ascii="Calibri" w:hAnsi="Calibri" w:cs="Times New Roman"/>
                <w:b/>
              </w:rPr>
              <w:t>TAK</w:t>
            </w:r>
          </w:p>
          <w:p w:rsidR="006C38DB" w:rsidRPr="006C38DB" w:rsidRDefault="006C38DB" w:rsidP="0001481D">
            <w:pPr>
              <w:spacing w:after="240"/>
              <w:rPr>
                <w:rFonts w:ascii="Calibri" w:hAnsi="Calibri" w:cs="Times New Roman"/>
                <w:b/>
              </w:rPr>
            </w:pPr>
            <w:r w:rsidRPr="006C38DB">
              <w:rPr>
                <w:rFonts w:cstheme="minorHAnsi"/>
                <w:b/>
              </w:rPr>
              <w:t>Warunek podlega uzupełnieniu lub poprawie na wezwanie IZ FEP 2021-2027</w:t>
            </w:r>
          </w:p>
        </w:tc>
      </w:tr>
      <w:tr w:rsidR="006C38DB" w:rsidRPr="006C38DB" w:rsidTr="0001481D">
        <w:trPr>
          <w:trHeight w:val="1337"/>
        </w:trPr>
        <w:tc>
          <w:tcPr>
            <w:tcW w:w="561" w:type="dxa"/>
          </w:tcPr>
          <w:p w:rsidR="006C38DB" w:rsidRPr="006C38DB" w:rsidRDefault="006C38DB" w:rsidP="0001481D">
            <w:pPr>
              <w:numPr>
                <w:ilvl w:val="0"/>
                <w:numId w:val="1"/>
              </w:numPr>
              <w:spacing w:after="120"/>
              <w:ind w:left="360"/>
              <w:contextualSpacing/>
              <w:rPr>
                <w:rFonts w:ascii="Calibri" w:hAnsi="Calibri" w:cs="Times New Roman"/>
              </w:rPr>
            </w:pPr>
          </w:p>
        </w:tc>
        <w:tc>
          <w:tcPr>
            <w:tcW w:w="2560" w:type="dxa"/>
          </w:tcPr>
          <w:p w:rsidR="006C38DB" w:rsidRPr="006C38DB" w:rsidRDefault="006C38DB" w:rsidP="0001481D">
            <w:pPr>
              <w:spacing w:after="120"/>
              <w:rPr>
                <w:rFonts w:ascii="Calibri" w:hAnsi="Calibri" w:cs="Times New Roman"/>
                <w:highlight w:val="cyan"/>
              </w:rPr>
            </w:pPr>
            <w:r w:rsidRPr="006C38DB">
              <w:rPr>
                <w:rFonts w:ascii="Calibri" w:hAnsi="Calibri" w:cs="Times New Roman"/>
              </w:rPr>
              <w:t xml:space="preserve">Kwalifikowalność wnioskodawcy/partnerów </w:t>
            </w:r>
          </w:p>
        </w:tc>
        <w:tc>
          <w:tcPr>
            <w:tcW w:w="8044" w:type="dxa"/>
          </w:tcPr>
          <w:p w:rsidR="006C38DB" w:rsidRPr="006C38DB" w:rsidRDefault="006C38DB" w:rsidP="0001481D">
            <w:pPr>
              <w:rPr>
                <w:rFonts w:ascii="Calibri" w:hAnsi="Calibri" w:cs="Times New Roman"/>
              </w:rPr>
            </w:pPr>
            <w:r w:rsidRPr="006C38DB">
              <w:rPr>
                <w:rFonts w:ascii="Calibri" w:hAnsi="Calibri" w:cs="Times New Roman"/>
                <w:b/>
              </w:rPr>
              <w:t>Ocenie podlega</w:t>
            </w:r>
            <w:r w:rsidRPr="006C38DB">
              <w:rPr>
                <w:rFonts w:ascii="Calibri" w:hAnsi="Calibri" w:cs="Times New Roman"/>
              </w:rPr>
              <w:t xml:space="preserve"> spełnienie przez wnioskodawcę i ewentualnych partnerów</w:t>
            </w:r>
            <w:r w:rsidRPr="006C38DB">
              <w:rPr>
                <w:rFonts w:ascii="Calibri" w:hAnsi="Calibri" w:cs="Times New Roman"/>
                <w:vertAlign w:val="superscript"/>
              </w:rPr>
              <w:footnoteReference w:id="2"/>
            </w:r>
            <w:r w:rsidRPr="006C38DB">
              <w:rPr>
                <w:rFonts w:ascii="Calibri" w:hAnsi="Calibri" w:cs="Times New Roman"/>
              </w:rPr>
              <w:t xml:space="preserve"> (jeśli występują) warunków określonych w dokumentach programowych, tj.:</w:t>
            </w:r>
          </w:p>
          <w:p w:rsidR="006C38DB" w:rsidRPr="006C38DB" w:rsidRDefault="006C38DB" w:rsidP="0001481D">
            <w:pPr>
              <w:numPr>
                <w:ilvl w:val="0"/>
                <w:numId w:val="3"/>
              </w:numPr>
              <w:spacing w:after="120"/>
              <w:ind w:left="360"/>
              <w:contextualSpacing/>
              <w:rPr>
                <w:rFonts w:ascii="Calibri" w:hAnsi="Calibri" w:cs="Times New Roman"/>
              </w:rPr>
            </w:pPr>
            <w:r w:rsidRPr="006C38DB">
              <w:rPr>
                <w:rFonts w:ascii="Calibri" w:hAnsi="Calibri" w:cs="Times New Roman"/>
              </w:rPr>
              <w:t xml:space="preserve">czy wnioskodawca/ partner (partnerzy) finansowo zaangażowany w realizację projektu (jeśli występuje/ występują) wpisuje się w szczegółowe typy beneficjentów określone dla Działania </w:t>
            </w:r>
            <w:r w:rsidR="00F35AE9" w:rsidRPr="006C38DB">
              <w:rPr>
                <w:rFonts w:ascii="Calibri" w:hAnsi="Calibri" w:cs="Times New Roman"/>
              </w:rPr>
              <w:t>6.</w:t>
            </w:r>
            <w:r w:rsidR="00F35AE9">
              <w:rPr>
                <w:rFonts w:ascii="Calibri" w:hAnsi="Calibri" w:cs="Times New Roman"/>
              </w:rPr>
              <w:t xml:space="preserve">6 </w:t>
            </w:r>
            <w:r w:rsidR="00F35AE9" w:rsidRPr="006C38DB">
              <w:rPr>
                <w:rFonts w:ascii="Calibri" w:hAnsi="Calibri" w:cs="Times New Roman"/>
              </w:rPr>
              <w:t>w</w:t>
            </w:r>
            <w:r w:rsidRPr="006C38DB">
              <w:rPr>
                <w:rFonts w:ascii="Calibri" w:hAnsi="Calibri" w:cs="Times New Roman"/>
              </w:rPr>
              <w:t xml:space="preserve"> SZOP</w:t>
            </w:r>
            <w:r w:rsidRPr="006C38DB">
              <w:rPr>
                <w:rFonts w:ascii="Calibri" w:hAnsi="Calibri" w:cs="Times New Roman"/>
                <w:vertAlign w:val="superscript"/>
              </w:rPr>
              <w:footnoteReference w:id="3"/>
            </w:r>
            <w:r w:rsidRPr="006C38DB">
              <w:rPr>
                <w:rFonts w:ascii="Calibri" w:hAnsi="Calibri" w:cs="Times New Roman"/>
              </w:rPr>
              <w:t xml:space="preserve"> oraz w Regulaminie naboru wniosków LGD? </w:t>
            </w:r>
          </w:p>
          <w:p w:rsidR="006C38DB" w:rsidRPr="006C38DB" w:rsidRDefault="006C38DB" w:rsidP="0001481D">
            <w:pPr>
              <w:numPr>
                <w:ilvl w:val="0"/>
                <w:numId w:val="3"/>
              </w:numPr>
              <w:spacing w:after="120"/>
              <w:ind w:left="360"/>
              <w:contextualSpacing/>
              <w:rPr>
                <w:rFonts w:ascii="Calibri" w:hAnsi="Calibri" w:cs="Times New Roman"/>
              </w:rPr>
            </w:pPr>
            <w:r w:rsidRPr="006C38DB">
              <w:rPr>
                <w:rFonts w:ascii="Calibri" w:hAnsi="Calibri" w:cs="Times New Roman"/>
              </w:rPr>
              <w:t>czy wnioskodawca/partner (partnerzy) finansowo zaangażowany w realizację projektu (jeśli występuje/występują) nie jest jednostką samorządu terytorialnego (lub podmiotem przez nią kontrolowanym lub od niej zależnym), która podjęła jakiekolwiek działania sprzeczne z zasadami niedyskryminacji ze względu na płeć, rasę lub pochodzenie etniczne, religię lub światopogląd, niepełnosprawność, wiek lub orientację seksualną, o których mowa w art. 9 ust. 3 rozporządzenia ogólnego</w:t>
            </w:r>
            <w:r w:rsidRPr="006C38DB">
              <w:rPr>
                <w:rFonts w:ascii="Calibri" w:hAnsi="Calibri" w:cs="Times New Roman"/>
                <w:vertAlign w:val="superscript"/>
              </w:rPr>
              <w:footnoteReference w:id="4"/>
            </w:r>
            <w:r w:rsidRPr="006C38DB">
              <w:rPr>
                <w:rFonts w:ascii="Calibri" w:hAnsi="Calibri" w:cs="Times New Roman"/>
              </w:rPr>
              <w:t>?</w:t>
            </w:r>
          </w:p>
          <w:p w:rsidR="006C38DB" w:rsidRPr="006C38DB" w:rsidRDefault="006C38DB" w:rsidP="0001481D">
            <w:pPr>
              <w:spacing w:after="120"/>
              <w:rPr>
                <w:rFonts w:ascii="Calibri" w:hAnsi="Calibri" w:cs="Times New Roman"/>
              </w:rPr>
            </w:pPr>
            <w:r w:rsidRPr="006C38DB">
              <w:rPr>
                <w:rFonts w:ascii="Calibri" w:hAnsi="Calibri" w:cs="Times New Roman"/>
                <w:b/>
              </w:rPr>
              <w:t>Warunek uważa się za spełniony,</w:t>
            </w:r>
            <w:r w:rsidRPr="006C38DB">
              <w:rPr>
                <w:rFonts w:ascii="Calibri" w:hAnsi="Calibri" w:cs="Times New Roman"/>
              </w:rPr>
              <w:t xml:space="preserve"> jeśli projekt spełnił wszystkie powyższe przesłanki. </w:t>
            </w:r>
          </w:p>
          <w:p w:rsidR="006C38DB" w:rsidRPr="006C38DB" w:rsidRDefault="006C38DB" w:rsidP="0001481D">
            <w:pPr>
              <w:rPr>
                <w:rFonts w:ascii="Calibri" w:hAnsi="Calibri" w:cs="Times New Roman"/>
                <w:b/>
              </w:rPr>
            </w:pPr>
            <w:r w:rsidRPr="006C38DB">
              <w:rPr>
                <w:rFonts w:ascii="Calibri" w:hAnsi="Calibri" w:cs="Times New Roman"/>
                <w:b/>
              </w:rPr>
              <w:t xml:space="preserve">Ocena w punkcie b dokonywana jest na podstawie wniosku o dofinansowanie i weryfikowana w oparciu o informacje zamieszczone na stronie </w:t>
            </w:r>
            <w:hyperlink r:id="rId10" w:history="1">
              <w:r w:rsidRPr="006C38DB">
                <w:rPr>
                  <w:rFonts w:ascii="Calibri" w:hAnsi="Calibri" w:cs="Times New Roman"/>
                  <w:b/>
                  <w:color w:val="0563C1" w:themeColor="hyperlink"/>
                  <w:u w:val="single"/>
                </w:rPr>
                <w:t>Rzecznika Praw Obywatelskich</w:t>
              </w:r>
            </w:hyperlink>
            <w:r w:rsidRPr="006C38DB">
              <w:rPr>
                <w:rFonts w:ascii="Calibri" w:hAnsi="Calibri" w:cs="Times New Roman"/>
                <w:b/>
              </w:rPr>
              <w:t>.</w:t>
            </w:r>
          </w:p>
        </w:tc>
        <w:tc>
          <w:tcPr>
            <w:tcW w:w="1701" w:type="dxa"/>
          </w:tcPr>
          <w:p w:rsidR="006C38DB" w:rsidRPr="006C38DB" w:rsidRDefault="006C38DB" w:rsidP="0001481D">
            <w:pPr>
              <w:spacing w:after="240"/>
              <w:rPr>
                <w:rFonts w:ascii="Calibri" w:hAnsi="Calibri" w:cs="Times New Roman"/>
                <w:b/>
              </w:rPr>
            </w:pPr>
            <w:r w:rsidRPr="006C38DB">
              <w:rPr>
                <w:rFonts w:ascii="Calibri" w:hAnsi="Calibri" w:cs="Times New Roman"/>
                <w:b/>
              </w:rPr>
              <w:t>TAK</w:t>
            </w:r>
          </w:p>
          <w:p w:rsidR="006C38DB" w:rsidRPr="006C38DB" w:rsidRDefault="006C38DB" w:rsidP="0001481D">
            <w:pPr>
              <w:spacing w:after="240"/>
              <w:rPr>
                <w:rFonts w:ascii="Calibri" w:hAnsi="Calibri" w:cs="Times New Roman"/>
                <w:b/>
              </w:rPr>
            </w:pPr>
            <w:r w:rsidRPr="0001481D">
              <w:rPr>
                <w:rFonts w:ascii="Calibri" w:hAnsi="Calibri" w:cs="Times New Roman"/>
                <w:b/>
              </w:rPr>
              <w:t>Warunek podlega uzupełnieniu lub poprawie na wezwanie LGD</w:t>
            </w:r>
          </w:p>
        </w:tc>
        <w:tc>
          <w:tcPr>
            <w:tcW w:w="1588" w:type="dxa"/>
          </w:tcPr>
          <w:p w:rsidR="006C38DB" w:rsidRPr="006C38DB" w:rsidRDefault="006C38DB" w:rsidP="0001481D">
            <w:pPr>
              <w:spacing w:after="240"/>
              <w:rPr>
                <w:rFonts w:ascii="Calibri" w:hAnsi="Calibri" w:cs="Times New Roman"/>
                <w:b/>
              </w:rPr>
            </w:pPr>
            <w:r w:rsidRPr="006C38DB">
              <w:rPr>
                <w:rFonts w:ascii="Calibri" w:hAnsi="Calibri" w:cs="Times New Roman"/>
                <w:b/>
              </w:rPr>
              <w:t>TAK</w:t>
            </w:r>
          </w:p>
          <w:p w:rsidR="006C38DB" w:rsidRPr="006C38DB" w:rsidRDefault="006C38DB" w:rsidP="0001481D">
            <w:pPr>
              <w:spacing w:after="240"/>
              <w:rPr>
                <w:rFonts w:ascii="Calibri" w:hAnsi="Calibri" w:cs="Times New Roman"/>
                <w:b/>
              </w:rPr>
            </w:pPr>
            <w:r w:rsidRPr="006C38DB">
              <w:rPr>
                <w:rFonts w:cstheme="minorHAnsi"/>
                <w:b/>
              </w:rPr>
              <w:t>Warunek podlega uzupełnieniu lub poprawie na wezwanie IZ FEP 2021-2027</w:t>
            </w:r>
          </w:p>
        </w:tc>
      </w:tr>
    </w:tbl>
    <w:p w:rsidR="006C38DB" w:rsidRPr="006C38DB" w:rsidRDefault="006C38DB" w:rsidP="006C38DB">
      <w:pPr>
        <w:spacing w:after="160" w:line="259" w:lineRule="auto"/>
        <w:rPr>
          <w:rFonts w:asciiTheme="minorHAnsi" w:hAnsiTheme="minorHAnsi" w:cstheme="minorBidi"/>
          <w:b/>
          <w:bCs/>
          <w:sz w:val="22"/>
          <w:szCs w:val="22"/>
          <w:lang w:eastAsia="en-US"/>
        </w:rPr>
      </w:pPr>
    </w:p>
    <w:p w:rsidR="006C38DB" w:rsidRDefault="006C38DB" w:rsidP="006C38DB">
      <w:pPr>
        <w:spacing w:after="160" w:line="259" w:lineRule="auto"/>
        <w:rPr>
          <w:rFonts w:asciiTheme="minorHAnsi" w:hAnsiTheme="minorHAnsi" w:cstheme="minorBidi"/>
          <w:b/>
          <w:bCs/>
          <w:sz w:val="22"/>
          <w:szCs w:val="22"/>
          <w:lang w:eastAsia="en-US"/>
        </w:rPr>
      </w:pPr>
    </w:p>
    <w:p w:rsidR="0001481D" w:rsidRDefault="0001481D" w:rsidP="006C38DB">
      <w:pPr>
        <w:spacing w:after="160" w:line="259" w:lineRule="auto"/>
        <w:rPr>
          <w:rFonts w:asciiTheme="minorHAnsi" w:hAnsiTheme="minorHAnsi" w:cstheme="minorBidi"/>
          <w:b/>
          <w:bCs/>
          <w:sz w:val="22"/>
          <w:szCs w:val="22"/>
          <w:lang w:eastAsia="en-US"/>
        </w:rPr>
      </w:pPr>
    </w:p>
    <w:p w:rsidR="0001481D" w:rsidRDefault="0001481D" w:rsidP="006C38DB">
      <w:pPr>
        <w:spacing w:after="160" w:line="259" w:lineRule="auto"/>
        <w:rPr>
          <w:rFonts w:asciiTheme="minorHAnsi" w:hAnsiTheme="minorHAnsi" w:cstheme="minorBidi"/>
          <w:b/>
          <w:bCs/>
          <w:sz w:val="22"/>
          <w:szCs w:val="22"/>
          <w:lang w:eastAsia="en-US"/>
        </w:rPr>
      </w:pPr>
    </w:p>
    <w:p w:rsidR="0001481D" w:rsidRDefault="0001481D" w:rsidP="006C38DB">
      <w:pPr>
        <w:spacing w:after="160" w:line="259" w:lineRule="auto"/>
        <w:rPr>
          <w:rFonts w:asciiTheme="minorHAnsi" w:hAnsiTheme="minorHAnsi" w:cstheme="minorBidi"/>
          <w:b/>
          <w:bCs/>
          <w:sz w:val="22"/>
          <w:szCs w:val="22"/>
          <w:lang w:eastAsia="en-US"/>
        </w:rPr>
      </w:pPr>
    </w:p>
    <w:p w:rsidR="003539C1" w:rsidRDefault="003539C1" w:rsidP="006C38DB">
      <w:pPr>
        <w:spacing w:after="160" w:line="259" w:lineRule="auto"/>
        <w:rPr>
          <w:rFonts w:asciiTheme="minorHAnsi" w:hAnsiTheme="minorHAnsi" w:cstheme="minorBidi"/>
          <w:b/>
          <w:bCs/>
          <w:sz w:val="22"/>
          <w:szCs w:val="22"/>
          <w:lang w:eastAsia="en-US"/>
        </w:rPr>
      </w:pPr>
    </w:p>
    <w:p w:rsidR="003539C1" w:rsidRPr="006C38DB" w:rsidRDefault="003539C1" w:rsidP="006C38DB">
      <w:pPr>
        <w:spacing w:after="160" w:line="259" w:lineRule="auto"/>
        <w:rPr>
          <w:rFonts w:asciiTheme="minorHAnsi" w:hAnsiTheme="minorHAnsi" w:cstheme="minorBidi"/>
          <w:b/>
          <w:bCs/>
          <w:sz w:val="22"/>
          <w:szCs w:val="22"/>
          <w:lang w:eastAsia="en-US"/>
        </w:rPr>
      </w:pPr>
    </w:p>
    <w:tbl>
      <w:tblPr>
        <w:tblStyle w:val="Tabela-Siatka5"/>
        <w:tblW w:w="14425" w:type="dxa"/>
        <w:tblLayout w:type="fixed"/>
        <w:tblLook w:val="04A0"/>
      </w:tblPr>
      <w:tblGrid>
        <w:gridCol w:w="567"/>
        <w:gridCol w:w="2122"/>
        <w:gridCol w:w="8476"/>
        <w:gridCol w:w="1701"/>
        <w:gridCol w:w="1559"/>
      </w:tblGrid>
      <w:tr w:rsidR="006C38DB" w:rsidRPr="006C38DB" w:rsidTr="0001481D">
        <w:trPr>
          <w:tblHeader/>
        </w:trPr>
        <w:tc>
          <w:tcPr>
            <w:tcW w:w="567" w:type="dxa"/>
            <w:vMerge w:val="restart"/>
            <w:shd w:val="clear" w:color="auto" w:fill="F2F2F2" w:themeFill="background1" w:themeFillShade="F2"/>
          </w:tcPr>
          <w:p w:rsidR="006C38DB" w:rsidRPr="006C38DB" w:rsidRDefault="006C38DB" w:rsidP="006C38DB">
            <w:pPr>
              <w:spacing w:line="276" w:lineRule="auto"/>
              <w:rPr>
                <w:rFonts w:ascii="Calibri" w:hAnsi="Calibri" w:cs="Times New Roman"/>
                <w:b/>
              </w:rPr>
            </w:pPr>
            <w:r w:rsidRPr="006C38DB">
              <w:rPr>
                <w:rFonts w:ascii="Calibri" w:hAnsi="Calibri" w:cs="Times New Roman"/>
                <w:b/>
              </w:rPr>
              <w:lastRenderedPageBreak/>
              <w:t>L.p.</w:t>
            </w:r>
          </w:p>
        </w:tc>
        <w:tc>
          <w:tcPr>
            <w:tcW w:w="2122" w:type="dxa"/>
            <w:vMerge w:val="restart"/>
            <w:shd w:val="clear" w:color="auto" w:fill="F2F2F2" w:themeFill="background1" w:themeFillShade="F2"/>
            <w:vAlign w:val="center"/>
          </w:tcPr>
          <w:p w:rsidR="006C38DB" w:rsidRPr="006C38DB" w:rsidRDefault="006C38DB" w:rsidP="006C38DB">
            <w:pPr>
              <w:spacing w:line="276" w:lineRule="auto"/>
              <w:jc w:val="center"/>
              <w:rPr>
                <w:rFonts w:ascii="Calibri" w:hAnsi="Calibri" w:cs="Times New Roman"/>
                <w:b/>
              </w:rPr>
            </w:pPr>
            <w:r w:rsidRPr="006C38DB">
              <w:rPr>
                <w:rFonts w:ascii="Calibri" w:hAnsi="Calibri" w:cs="Times New Roman"/>
                <w:b/>
              </w:rPr>
              <w:t>Nazwa warunku</w:t>
            </w:r>
          </w:p>
        </w:tc>
        <w:tc>
          <w:tcPr>
            <w:tcW w:w="8476" w:type="dxa"/>
            <w:vMerge w:val="restart"/>
            <w:shd w:val="clear" w:color="auto" w:fill="F2F2F2" w:themeFill="background1" w:themeFillShade="F2"/>
            <w:vAlign w:val="center"/>
          </w:tcPr>
          <w:p w:rsidR="006C38DB" w:rsidRPr="006C38DB" w:rsidRDefault="006C38DB" w:rsidP="006C38DB">
            <w:pPr>
              <w:spacing w:line="276" w:lineRule="auto"/>
              <w:jc w:val="center"/>
              <w:rPr>
                <w:rFonts w:ascii="Calibri" w:hAnsi="Calibri" w:cs="Times New Roman"/>
                <w:b/>
              </w:rPr>
            </w:pPr>
            <w:r w:rsidRPr="006C38DB">
              <w:rPr>
                <w:rFonts w:ascii="Calibri" w:hAnsi="Calibri" w:cs="Times New Roman"/>
                <w:b/>
              </w:rPr>
              <w:t>Definicja</w:t>
            </w:r>
          </w:p>
        </w:tc>
        <w:tc>
          <w:tcPr>
            <w:tcW w:w="3260" w:type="dxa"/>
            <w:gridSpan w:val="2"/>
            <w:shd w:val="clear" w:color="auto" w:fill="F2F2F2" w:themeFill="background1" w:themeFillShade="F2"/>
          </w:tcPr>
          <w:p w:rsidR="006C38DB" w:rsidRPr="006C38DB" w:rsidRDefault="006C38DB" w:rsidP="006C38DB">
            <w:pPr>
              <w:spacing w:line="276" w:lineRule="auto"/>
              <w:jc w:val="center"/>
              <w:rPr>
                <w:rFonts w:ascii="Calibri" w:hAnsi="Calibri" w:cs="Times New Roman"/>
                <w:b/>
              </w:rPr>
            </w:pPr>
            <w:r w:rsidRPr="006C38DB">
              <w:rPr>
                <w:rFonts w:ascii="Calibri" w:hAnsi="Calibri" w:cs="Times New Roman"/>
                <w:b/>
              </w:rPr>
              <w:t>Ocena warunku</w:t>
            </w:r>
          </w:p>
        </w:tc>
      </w:tr>
      <w:tr w:rsidR="006C38DB" w:rsidRPr="006C38DB" w:rsidTr="0001481D">
        <w:trPr>
          <w:tblHeader/>
        </w:trPr>
        <w:tc>
          <w:tcPr>
            <w:tcW w:w="567" w:type="dxa"/>
            <w:vMerge/>
            <w:shd w:val="clear" w:color="auto" w:fill="F2F2F2" w:themeFill="background1" w:themeFillShade="F2"/>
          </w:tcPr>
          <w:p w:rsidR="006C38DB" w:rsidRPr="006C38DB" w:rsidRDefault="006C38DB" w:rsidP="006C38DB">
            <w:pPr>
              <w:spacing w:line="276" w:lineRule="auto"/>
              <w:rPr>
                <w:rFonts w:ascii="Calibri" w:hAnsi="Calibri" w:cs="Times New Roman"/>
                <w:b/>
              </w:rPr>
            </w:pPr>
          </w:p>
        </w:tc>
        <w:tc>
          <w:tcPr>
            <w:tcW w:w="2122" w:type="dxa"/>
            <w:vMerge/>
            <w:shd w:val="clear" w:color="auto" w:fill="F2F2F2" w:themeFill="background1" w:themeFillShade="F2"/>
            <w:vAlign w:val="center"/>
          </w:tcPr>
          <w:p w:rsidR="006C38DB" w:rsidRPr="006C38DB" w:rsidRDefault="006C38DB" w:rsidP="006C38DB">
            <w:pPr>
              <w:spacing w:line="276" w:lineRule="auto"/>
              <w:jc w:val="center"/>
              <w:rPr>
                <w:rFonts w:ascii="Calibri" w:hAnsi="Calibri" w:cs="Times New Roman"/>
                <w:b/>
              </w:rPr>
            </w:pPr>
          </w:p>
        </w:tc>
        <w:tc>
          <w:tcPr>
            <w:tcW w:w="8476" w:type="dxa"/>
            <w:vMerge/>
            <w:shd w:val="clear" w:color="auto" w:fill="F2F2F2" w:themeFill="background1" w:themeFillShade="F2"/>
            <w:vAlign w:val="center"/>
          </w:tcPr>
          <w:p w:rsidR="006C38DB" w:rsidRPr="006C38DB" w:rsidRDefault="006C38DB" w:rsidP="006C38DB">
            <w:pPr>
              <w:spacing w:line="276" w:lineRule="auto"/>
              <w:jc w:val="center"/>
              <w:rPr>
                <w:rFonts w:ascii="Calibri" w:hAnsi="Calibri" w:cs="Times New Roman"/>
                <w:b/>
              </w:rPr>
            </w:pPr>
          </w:p>
        </w:tc>
        <w:tc>
          <w:tcPr>
            <w:tcW w:w="1701" w:type="dxa"/>
            <w:shd w:val="clear" w:color="auto" w:fill="F2F2F2" w:themeFill="background1" w:themeFillShade="F2"/>
          </w:tcPr>
          <w:p w:rsidR="006C38DB" w:rsidRPr="006C38DB" w:rsidRDefault="006C38DB" w:rsidP="006C38DB">
            <w:pPr>
              <w:spacing w:line="276" w:lineRule="auto"/>
              <w:jc w:val="center"/>
              <w:rPr>
                <w:rFonts w:ascii="Calibri" w:hAnsi="Calibri" w:cs="Times New Roman"/>
                <w:b/>
              </w:rPr>
            </w:pPr>
            <w:r w:rsidRPr="006C38DB">
              <w:rPr>
                <w:rFonts w:ascii="Calibri" w:hAnsi="Calibri" w:cs="Times New Roman"/>
                <w:b/>
              </w:rPr>
              <w:t>na etapie LGD</w:t>
            </w:r>
          </w:p>
        </w:tc>
        <w:tc>
          <w:tcPr>
            <w:tcW w:w="1559" w:type="dxa"/>
            <w:shd w:val="clear" w:color="auto" w:fill="F2F2F2" w:themeFill="background1" w:themeFillShade="F2"/>
            <w:vAlign w:val="center"/>
          </w:tcPr>
          <w:p w:rsidR="006C38DB" w:rsidRPr="006C38DB" w:rsidRDefault="006C38DB" w:rsidP="006C38DB">
            <w:pPr>
              <w:spacing w:line="276" w:lineRule="auto"/>
              <w:jc w:val="center"/>
              <w:rPr>
                <w:rFonts w:ascii="Calibri" w:hAnsi="Calibri" w:cs="Times New Roman"/>
                <w:b/>
              </w:rPr>
            </w:pPr>
            <w:r w:rsidRPr="006C38DB">
              <w:rPr>
                <w:rFonts w:ascii="Calibri" w:hAnsi="Calibri" w:cs="Times New Roman"/>
                <w:b/>
              </w:rPr>
              <w:t>na etapie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jc w:val="center"/>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cstheme="minorHAnsi"/>
              </w:rPr>
              <w:t xml:space="preserve"> Okres realizacji projektu</w:t>
            </w:r>
          </w:p>
        </w:tc>
        <w:tc>
          <w:tcPr>
            <w:tcW w:w="8476" w:type="dxa"/>
          </w:tcPr>
          <w:p w:rsidR="006C38DB" w:rsidRPr="006C38DB" w:rsidRDefault="006C38DB" w:rsidP="006C38DB">
            <w:pPr>
              <w:spacing w:line="276" w:lineRule="auto"/>
              <w:rPr>
                <w:rFonts w:cstheme="minorHAnsi"/>
              </w:rPr>
            </w:pPr>
            <w:r w:rsidRPr="006C38DB">
              <w:rPr>
                <w:rFonts w:cstheme="minorHAnsi"/>
                <w:b/>
              </w:rPr>
              <w:t xml:space="preserve">Ocenie podlega </w:t>
            </w:r>
            <w:r w:rsidRPr="006C38DB">
              <w:rPr>
                <w:rFonts w:cstheme="minorHAnsi"/>
              </w:rPr>
              <w:t>zgodność projektu z zasadami wsparcia, tj</w:t>
            </w:r>
            <w:r w:rsidR="00C64D09">
              <w:rPr>
                <w:rFonts w:cstheme="minorHAnsi"/>
              </w:rPr>
              <w:t>.</w:t>
            </w:r>
            <w:r w:rsidRPr="006C38DB">
              <w:rPr>
                <w:rFonts w:cstheme="minorHAnsi"/>
              </w:rPr>
              <w:t xml:space="preserve">: </w:t>
            </w:r>
          </w:p>
          <w:p w:rsidR="006C38DB" w:rsidRPr="006C38DB" w:rsidRDefault="006C38DB" w:rsidP="00B001B7">
            <w:pPr>
              <w:numPr>
                <w:ilvl w:val="0"/>
                <w:numId w:val="20"/>
              </w:numPr>
              <w:spacing w:after="120" w:line="276" w:lineRule="auto"/>
              <w:ind w:left="453" w:hanging="357"/>
              <w:contextualSpacing/>
              <w:rPr>
                <w:rFonts w:cstheme="minorHAnsi"/>
              </w:rPr>
            </w:pPr>
            <w:r w:rsidRPr="006C38DB">
              <w:rPr>
                <w:rFonts w:cstheme="minorHAnsi"/>
              </w:rPr>
              <w:t xml:space="preserve">w przypadku projektu, którego realizacja rozpoczęła się przed dniem </w:t>
            </w:r>
            <w:r w:rsidRPr="006C38DB">
              <w:rPr>
                <w:rFonts w:ascii="Calibri" w:hAnsi="Calibri" w:cs="Times New Roman"/>
              </w:rPr>
              <w:t>złożenia wniosku o dofinansowanie: czy w tym okresie wnioskodawca</w:t>
            </w:r>
            <w:r w:rsidR="00F35AE9">
              <w:rPr>
                <w:rStyle w:val="Odwoanieprzypisudolnego"/>
                <w:rFonts w:ascii="Calibri" w:hAnsi="Calibri" w:cs="Times New Roman"/>
              </w:rPr>
              <w:footnoteReference w:id="5"/>
            </w:r>
            <w:r w:rsidRPr="006C38DB">
              <w:rPr>
                <w:rFonts w:ascii="Calibri" w:hAnsi="Calibri" w:cs="Times New Roman"/>
              </w:rPr>
              <w:t xml:space="preserve"> realizował projekt zgodnie </w:t>
            </w:r>
            <w:r w:rsidRPr="006C38DB">
              <w:rPr>
                <w:rFonts w:ascii="Calibri" w:hAnsi="Calibri" w:cs="Times New Roman"/>
              </w:rPr>
              <w:br/>
              <w:t>z prawem, zgodnie z art. 73 ust. 2 lit. f rozporządzenia ogólnego?</w:t>
            </w:r>
          </w:p>
          <w:p w:rsidR="006C38DB" w:rsidRPr="006C38DB" w:rsidRDefault="006C38DB" w:rsidP="00B001B7">
            <w:pPr>
              <w:numPr>
                <w:ilvl w:val="0"/>
                <w:numId w:val="20"/>
              </w:numPr>
              <w:spacing w:after="120" w:line="276" w:lineRule="auto"/>
              <w:ind w:left="453" w:hanging="357"/>
              <w:contextualSpacing/>
              <w:rPr>
                <w:rFonts w:cstheme="minorHAnsi"/>
              </w:rPr>
            </w:pPr>
            <w:r w:rsidRPr="006C38DB">
              <w:rPr>
                <w:rFonts w:ascii="Calibri" w:hAnsi="Calibri" w:cs="Times New Roman"/>
              </w:rPr>
              <w:t>czy projekt nie został ukończony lub w pełni wdrożony, zgodnie z art. 63 ust. 6 rozporządzenia ogólnego?</w:t>
            </w:r>
          </w:p>
          <w:p w:rsidR="006C38DB" w:rsidRPr="006C38DB" w:rsidRDefault="006C38DB" w:rsidP="006C38DB">
            <w:pPr>
              <w:spacing w:after="120" w:line="276" w:lineRule="auto"/>
              <w:rPr>
                <w:rFonts w:cstheme="minorHAnsi"/>
              </w:rPr>
            </w:pPr>
            <w:r w:rsidRPr="006C38DB">
              <w:rPr>
                <w:rFonts w:cstheme="minorHAnsi"/>
                <w:b/>
              </w:rPr>
              <w:t xml:space="preserve">Warunek uważa się za spełniony, </w:t>
            </w:r>
            <w:r w:rsidRPr="006C38DB">
              <w:rPr>
                <w:rFonts w:cstheme="minorHAnsi"/>
              </w:rPr>
              <w:t xml:space="preserve">jeśli projekt spełnił wszystkie powyższe przesłanki. </w:t>
            </w:r>
          </w:p>
          <w:p w:rsidR="006C38DB" w:rsidRPr="006C38DB" w:rsidRDefault="006C38DB" w:rsidP="006C38DB">
            <w:pPr>
              <w:spacing w:after="120" w:line="276" w:lineRule="auto"/>
              <w:rPr>
                <w:rFonts w:ascii="Calibri" w:hAnsi="Calibri" w:cs="Times New Roman"/>
                <w:b/>
              </w:rPr>
            </w:pPr>
          </w:p>
        </w:tc>
        <w:tc>
          <w:tcPr>
            <w:tcW w:w="1701" w:type="dxa"/>
          </w:tcPr>
          <w:p w:rsidR="006C38DB" w:rsidRPr="006C38DB" w:rsidRDefault="006C38DB" w:rsidP="006C38DB">
            <w:pPr>
              <w:spacing w:after="120" w:line="276" w:lineRule="auto"/>
              <w:rPr>
                <w:rFonts w:cstheme="minorHAnsi"/>
                <w:b/>
              </w:rPr>
            </w:pPr>
            <w:r w:rsidRPr="006C38DB">
              <w:rPr>
                <w:rFonts w:cstheme="minorHAnsi"/>
                <w:b/>
              </w:rPr>
              <w:t>TAK</w:t>
            </w:r>
          </w:p>
          <w:p w:rsidR="006C38DB" w:rsidRPr="006C38DB" w:rsidRDefault="006C38DB" w:rsidP="006C38DB">
            <w:pPr>
              <w:spacing w:after="120" w:line="276" w:lineRule="auto"/>
              <w:rPr>
                <w:rFonts w:cstheme="minorHAnsi"/>
                <w:b/>
              </w:rPr>
            </w:pPr>
            <w:r w:rsidRPr="0001481D">
              <w:rPr>
                <w:rFonts w:cstheme="minorHAnsi"/>
                <w:b/>
              </w:rPr>
              <w:t>Warunek podlega uzupełnieniu lub poprawie na wezwanie LGD</w:t>
            </w:r>
          </w:p>
        </w:tc>
        <w:tc>
          <w:tcPr>
            <w:tcW w:w="1559" w:type="dxa"/>
          </w:tcPr>
          <w:p w:rsidR="006C38DB" w:rsidRPr="006C38DB" w:rsidRDefault="006C38DB" w:rsidP="006C38DB">
            <w:pPr>
              <w:spacing w:after="120" w:line="276" w:lineRule="auto"/>
              <w:rPr>
                <w:rFonts w:cstheme="minorHAnsi"/>
                <w:b/>
              </w:rPr>
            </w:pPr>
            <w:r w:rsidRPr="006C38DB">
              <w:rPr>
                <w:rFonts w:cstheme="minorHAnsi"/>
                <w:b/>
              </w:rPr>
              <w:t>TAK</w:t>
            </w:r>
          </w:p>
          <w:p w:rsidR="006C38DB" w:rsidRPr="006C38DB" w:rsidRDefault="006C38DB" w:rsidP="006C38DB">
            <w:pPr>
              <w:spacing w:line="276" w:lineRule="auto"/>
              <w:rPr>
                <w:rFonts w:ascii="Calibri" w:hAnsi="Calibri" w:cs="Times New Roman"/>
                <w:b/>
              </w:rPr>
            </w:pPr>
            <w:r w:rsidRPr="006C38DB">
              <w:rPr>
                <w:rFonts w:cstheme="minorHAnsi"/>
                <w:b/>
              </w:rPr>
              <w:t>Warunek podlega uzupełnieniu lub poprawie na wezwanie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Zgodność z celami i logiką wsparcia w Działaniu</w:t>
            </w:r>
          </w:p>
        </w:tc>
        <w:tc>
          <w:tcPr>
            <w:tcW w:w="8476" w:type="dxa"/>
          </w:tcPr>
          <w:p w:rsidR="00CF5136" w:rsidRPr="00CF5136" w:rsidRDefault="00CF5136" w:rsidP="00CF5136">
            <w:pPr>
              <w:spacing w:line="276" w:lineRule="auto"/>
              <w:rPr>
                <w:rFonts w:ascii="Calibri" w:hAnsi="Calibri" w:cs="Times New Roman"/>
              </w:rPr>
            </w:pPr>
            <w:r w:rsidRPr="00CF5136">
              <w:rPr>
                <w:rFonts w:ascii="Calibri" w:hAnsi="Calibri" w:cs="Times New Roman"/>
                <w:b/>
              </w:rPr>
              <w:t>Ocenie podlega</w:t>
            </w:r>
            <w:r w:rsidRPr="00CF5136">
              <w:rPr>
                <w:rFonts w:ascii="Calibri" w:hAnsi="Calibri" w:cs="Times New Roman"/>
              </w:rPr>
              <w:t xml:space="preserve"> zgodność zakresu projektu z celami i logiką wsparcia określonymi dla Działania 6.6. Infrastruktura społeczna – RLKS oraz danego naboru, tj.:</w:t>
            </w:r>
          </w:p>
          <w:p w:rsidR="00CF5136" w:rsidRDefault="00CF5136" w:rsidP="00CF5136">
            <w:pPr>
              <w:pStyle w:val="Akapitzlist"/>
              <w:numPr>
                <w:ilvl w:val="0"/>
                <w:numId w:val="24"/>
              </w:numPr>
              <w:spacing w:line="276" w:lineRule="auto"/>
              <w:rPr>
                <w:rFonts w:ascii="Calibri" w:hAnsi="Calibri"/>
                <w:sz w:val="22"/>
                <w:szCs w:val="22"/>
              </w:rPr>
            </w:pPr>
            <w:r w:rsidRPr="00CF5136">
              <w:rPr>
                <w:rFonts w:ascii="Calibri" w:hAnsi="Calibri"/>
                <w:sz w:val="22"/>
                <w:szCs w:val="22"/>
              </w:rPr>
              <w:t xml:space="preserve">czy wybrany przez wnioskodawcę typ projektu został wskazany jako podlegający dofinansowaniu w opisie Działania 6.6. w </w:t>
            </w:r>
            <w:r w:rsidR="00F35AE9" w:rsidRPr="00CF5136">
              <w:rPr>
                <w:rFonts w:ascii="Calibri" w:hAnsi="Calibri"/>
                <w:sz w:val="22"/>
                <w:szCs w:val="22"/>
              </w:rPr>
              <w:t>SZOP</w:t>
            </w:r>
            <w:r w:rsidR="00F35AE9">
              <w:rPr>
                <w:rStyle w:val="Odwoanieprzypisudolnego"/>
                <w:rFonts w:ascii="Calibri" w:hAnsi="Calibri"/>
                <w:sz w:val="22"/>
                <w:szCs w:val="22"/>
              </w:rPr>
              <w:footnoteReference w:id="6"/>
            </w:r>
            <w:r w:rsidR="00F35AE9" w:rsidRPr="00CF5136">
              <w:rPr>
                <w:rFonts w:ascii="Calibri" w:hAnsi="Calibri"/>
                <w:sz w:val="22"/>
                <w:szCs w:val="22"/>
              </w:rPr>
              <w:t xml:space="preserve"> oraz</w:t>
            </w:r>
            <w:r w:rsidRPr="00CF5136">
              <w:rPr>
                <w:rFonts w:ascii="Calibri" w:hAnsi="Calibri"/>
                <w:sz w:val="22"/>
                <w:szCs w:val="22"/>
              </w:rPr>
              <w:t xml:space="preserve"> w Regulaminie naboru wniosków LGD? </w:t>
            </w:r>
          </w:p>
          <w:p w:rsidR="00CF5136" w:rsidRDefault="00CF5136" w:rsidP="00CF5136">
            <w:pPr>
              <w:pStyle w:val="Akapitzlist"/>
              <w:numPr>
                <w:ilvl w:val="0"/>
                <w:numId w:val="24"/>
              </w:numPr>
              <w:spacing w:line="276" w:lineRule="auto"/>
              <w:rPr>
                <w:rFonts w:ascii="Calibri" w:hAnsi="Calibri"/>
                <w:sz w:val="22"/>
                <w:szCs w:val="22"/>
              </w:rPr>
            </w:pPr>
            <w:r w:rsidRPr="00CF5136">
              <w:rPr>
                <w:rFonts w:ascii="Calibri" w:hAnsi="Calibri"/>
                <w:sz w:val="22"/>
                <w:szCs w:val="22"/>
              </w:rPr>
              <w:t>czy zakres projektu jest spójny z wybranym przez wnioskodawcę typem projektu?</w:t>
            </w:r>
          </w:p>
          <w:p w:rsidR="00CF5136" w:rsidRDefault="00CF5136" w:rsidP="00CF5136">
            <w:pPr>
              <w:pStyle w:val="Akapitzlist"/>
              <w:numPr>
                <w:ilvl w:val="0"/>
                <w:numId w:val="24"/>
              </w:numPr>
              <w:spacing w:line="276" w:lineRule="auto"/>
              <w:rPr>
                <w:rFonts w:ascii="Calibri" w:hAnsi="Calibri"/>
                <w:sz w:val="22"/>
                <w:szCs w:val="22"/>
              </w:rPr>
            </w:pPr>
            <w:r w:rsidRPr="00CF5136">
              <w:rPr>
                <w:rFonts w:ascii="Calibri" w:hAnsi="Calibri"/>
                <w:sz w:val="22"/>
                <w:szCs w:val="22"/>
              </w:rPr>
              <w:t xml:space="preserve">czy cel i zakres przedmiotowy projektu wpisują się w wyzwania, zakres, ukierunkowanie oraz rezultaty celu szczegółowego 4 (iii) i Działania 6.6? </w:t>
            </w:r>
          </w:p>
          <w:p w:rsidR="00CF5136" w:rsidRDefault="00CF5136" w:rsidP="00CF5136">
            <w:pPr>
              <w:pStyle w:val="Akapitzlist"/>
              <w:numPr>
                <w:ilvl w:val="0"/>
                <w:numId w:val="24"/>
              </w:numPr>
              <w:spacing w:line="276" w:lineRule="auto"/>
              <w:rPr>
                <w:rFonts w:ascii="Calibri" w:hAnsi="Calibri"/>
                <w:sz w:val="22"/>
                <w:szCs w:val="22"/>
              </w:rPr>
            </w:pPr>
            <w:r w:rsidRPr="00CF5136">
              <w:rPr>
                <w:rFonts w:ascii="Calibri" w:hAnsi="Calibri"/>
                <w:sz w:val="22"/>
                <w:szCs w:val="22"/>
              </w:rPr>
              <w:t xml:space="preserve">czy założenia i zakres przedmiotowy projektu zostały opisane w sposób zrozumiały i precyzyjny i odpowiadają wynikom diagnozy potrzeb grupy docelowej oraz deficytów w zakresie oferty usług społecznych, zawartej w strategii RLKS dla danego obszaru w związku z Działaniem 5.20 FEP 2021-2027, w relacji zarówno do zdefiniowanych potrzeb grupy docelowej jak i braków infrastrukturalnych? </w:t>
            </w:r>
          </w:p>
          <w:p w:rsidR="00CF5136" w:rsidRDefault="00CF5136" w:rsidP="00CF5136">
            <w:pPr>
              <w:pStyle w:val="Akapitzlist"/>
              <w:numPr>
                <w:ilvl w:val="0"/>
                <w:numId w:val="24"/>
              </w:numPr>
              <w:spacing w:line="276" w:lineRule="auto"/>
              <w:rPr>
                <w:rFonts w:ascii="Calibri" w:hAnsi="Calibri"/>
                <w:sz w:val="22"/>
                <w:szCs w:val="22"/>
              </w:rPr>
            </w:pPr>
            <w:r w:rsidRPr="00CF5136">
              <w:rPr>
                <w:rFonts w:ascii="Calibri" w:hAnsi="Calibri"/>
                <w:sz w:val="22"/>
                <w:szCs w:val="22"/>
              </w:rPr>
              <w:t>czy w projekcie zastosowano wszystkie wskaźniki ujęte w SZOP</w:t>
            </w:r>
            <w:r w:rsidR="00F35AE9">
              <w:rPr>
                <w:rStyle w:val="Odwoanieprzypisudolnego"/>
                <w:rFonts w:ascii="Calibri" w:hAnsi="Calibri"/>
                <w:sz w:val="22"/>
                <w:szCs w:val="22"/>
              </w:rPr>
              <w:footnoteReference w:id="7"/>
            </w:r>
            <w:r w:rsidRPr="00CF5136">
              <w:rPr>
                <w:rFonts w:ascii="Calibri" w:hAnsi="Calibri"/>
                <w:sz w:val="22"/>
                <w:szCs w:val="22"/>
              </w:rPr>
              <w:t xml:space="preserve">, adekwatne do specyfiki projektu i planowanych zadań? </w:t>
            </w:r>
          </w:p>
          <w:p w:rsidR="00CF5136" w:rsidRDefault="00CF5136" w:rsidP="00CF5136">
            <w:pPr>
              <w:pStyle w:val="Akapitzlist"/>
              <w:numPr>
                <w:ilvl w:val="0"/>
                <w:numId w:val="24"/>
              </w:numPr>
              <w:spacing w:line="276" w:lineRule="auto"/>
              <w:rPr>
                <w:rFonts w:ascii="Calibri" w:hAnsi="Calibri"/>
                <w:sz w:val="22"/>
                <w:szCs w:val="22"/>
              </w:rPr>
            </w:pPr>
            <w:r w:rsidRPr="00CF5136">
              <w:rPr>
                <w:rFonts w:ascii="Calibri" w:hAnsi="Calibri"/>
                <w:sz w:val="22"/>
                <w:szCs w:val="22"/>
              </w:rPr>
              <w:t xml:space="preserve">czy efekty realizacji projektu stanowią wkład w osiągnięcie wartości wskaźników produktu (WLWK-PLRO205 – Liczba wspartych obiektów, w których realizowane są </w:t>
            </w:r>
            <w:r w:rsidRPr="00CF5136">
              <w:rPr>
                <w:rFonts w:ascii="Calibri" w:hAnsi="Calibri"/>
                <w:sz w:val="22"/>
                <w:szCs w:val="22"/>
              </w:rPr>
              <w:lastRenderedPageBreak/>
              <w:t xml:space="preserve">usługi społeczne i/lub RCO065 – Pojemność nowych lub zmodernizowanych lokali socjalnych) i rezultatu (RCR067 – Roczna liczba użytkowników nowych lub zmodernizowanych lokali </w:t>
            </w:r>
            <w:r w:rsidR="00F35AE9" w:rsidRPr="00CF5136">
              <w:rPr>
                <w:rFonts w:ascii="Calibri" w:hAnsi="Calibri"/>
                <w:sz w:val="22"/>
                <w:szCs w:val="22"/>
              </w:rPr>
              <w:t>socjalnych</w:t>
            </w:r>
            <w:r w:rsidR="00F35AE9">
              <w:rPr>
                <w:rStyle w:val="Odwoanieprzypisudolnego"/>
                <w:rFonts w:ascii="Calibri" w:hAnsi="Calibri"/>
                <w:sz w:val="22"/>
                <w:szCs w:val="22"/>
              </w:rPr>
              <w:footnoteReference w:id="8"/>
            </w:r>
            <w:r w:rsidR="00F35AE9" w:rsidRPr="00CF5136">
              <w:rPr>
                <w:rFonts w:ascii="Calibri" w:hAnsi="Calibri"/>
                <w:sz w:val="22"/>
                <w:szCs w:val="22"/>
              </w:rPr>
              <w:t xml:space="preserve"> lub</w:t>
            </w:r>
            <w:r w:rsidRPr="00CF5136">
              <w:rPr>
                <w:rFonts w:ascii="Calibri" w:hAnsi="Calibri"/>
                <w:sz w:val="22"/>
                <w:szCs w:val="22"/>
              </w:rPr>
              <w:t xml:space="preserve"> WLWK-PLRR105 - Roczna liczba użytkowników obiektów świadczących usługi społeczne) zdefiniowanych w celu szczegółowym 4 (iii)?</w:t>
            </w:r>
          </w:p>
          <w:p w:rsidR="00CF5136" w:rsidRPr="00CF5136" w:rsidRDefault="00CF5136" w:rsidP="00CF5136">
            <w:pPr>
              <w:pStyle w:val="Akapitzlist"/>
              <w:numPr>
                <w:ilvl w:val="0"/>
                <w:numId w:val="24"/>
              </w:numPr>
              <w:spacing w:line="276" w:lineRule="auto"/>
              <w:rPr>
                <w:rFonts w:ascii="Calibri" w:hAnsi="Calibri"/>
                <w:sz w:val="22"/>
                <w:szCs w:val="22"/>
              </w:rPr>
            </w:pPr>
            <w:r w:rsidRPr="00CF5136">
              <w:rPr>
                <w:rFonts w:ascii="Calibri" w:hAnsi="Calibri"/>
                <w:sz w:val="22"/>
                <w:szCs w:val="22"/>
              </w:rPr>
              <w:t xml:space="preserve">czy projekt realizowany będzie na obszarze objętym daną strategią RLKS?  </w:t>
            </w:r>
          </w:p>
          <w:p w:rsidR="00CF5136" w:rsidRPr="00CF5136" w:rsidRDefault="00CF5136" w:rsidP="00CF5136">
            <w:pPr>
              <w:spacing w:line="276" w:lineRule="auto"/>
              <w:rPr>
                <w:rFonts w:ascii="Calibri" w:hAnsi="Calibri" w:cs="Times New Roman"/>
              </w:rPr>
            </w:pPr>
          </w:p>
          <w:p w:rsidR="006C38DB" w:rsidRPr="00CF5136" w:rsidRDefault="00CF5136" w:rsidP="00CF5136">
            <w:pPr>
              <w:spacing w:line="276" w:lineRule="auto"/>
              <w:rPr>
                <w:rFonts w:ascii="Calibri" w:hAnsi="Calibri" w:cs="Times New Roman"/>
              </w:rPr>
            </w:pPr>
            <w:r w:rsidRPr="00CF5136">
              <w:rPr>
                <w:rFonts w:ascii="Calibri" w:hAnsi="Calibri" w:cs="Times New Roman"/>
                <w:b/>
              </w:rPr>
              <w:t>Warunek uważa się za spełniony</w:t>
            </w:r>
            <w:r w:rsidRPr="00CF5136">
              <w:rPr>
                <w:rFonts w:ascii="Calibri" w:hAnsi="Calibri" w:cs="Times New Roman"/>
              </w:rPr>
              <w:t xml:space="preserve">, jeśli projekt spełnił wszystkie powyższe przesłanki. </w:t>
            </w:r>
          </w:p>
        </w:tc>
        <w:tc>
          <w:tcPr>
            <w:tcW w:w="1701"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lastRenderedPageBreak/>
              <w:t>TAK</w:t>
            </w:r>
          </w:p>
          <w:p w:rsidR="006C38DB" w:rsidRPr="006C38DB" w:rsidRDefault="006C38DB" w:rsidP="006C38DB">
            <w:pPr>
              <w:spacing w:after="240" w:line="276" w:lineRule="auto"/>
              <w:rPr>
                <w:rFonts w:ascii="Calibri" w:hAnsi="Calibri" w:cs="Times New Roman"/>
                <w:b/>
              </w:rPr>
            </w:pPr>
            <w:r w:rsidRPr="0001481D">
              <w:rPr>
                <w:rFonts w:ascii="Calibri" w:hAnsi="Calibri" w:cs="Times New Roman"/>
                <w:b/>
              </w:rPr>
              <w:t>Warunek podlega uzupełnieniu lub poprawie na wezwanie LGD</w:t>
            </w:r>
          </w:p>
        </w:tc>
        <w:tc>
          <w:tcPr>
            <w:tcW w:w="1559"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t>TAK</w:t>
            </w:r>
          </w:p>
          <w:p w:rsidR="006C38DB" w:rsidRPr="006C38DB" w:rsidRDefault="006C38DB" w:rsidP="006C38DB">
            <w:pPr>
              <w:spacing w:after="240" w:line="276" w:lineRule="auto"/>
              <w:rPr>
                <w:rFonts w:ascii="Calibri" w:hAnsi="Calibri" w:cs="Times New Roman"/>
                <w:b/>
              </w:rPr>
            </w:pPr>
            <w:r w:rsidRPr="006C38DB">
              <w:rPr>
                <w:rFonts w:cstheme="minorHAnsi"/>
                <w:b/>
              </w:rPr>
              <w:t>Warunek podlega uzupełnieniu lub poprawie na wezwanie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Zgodność ze szczegółowymi uwarunkowaniami określonymi dla Działania</w:t>
            </w:r>
          </w:p>
        </w:tc>
        <w:tc>
          <w:tcPr>
            <w:tcW w:w="8476" w:type="dxa"/>
          </w:tcPr>
          <w:p w:rsidR="00CF5136" w:rsidRPr="00CF5136" w:rsidRDefault="00CF5136" w:rsidP="00CF5136">
            <w:pPr>
              <w:spacing w:line="276" w:lineRule="auto"/>
              <w:rPr>
                <w:rFonts w:ascii="Calibri" w:hAnsi="Calibri" w:cs="Times New Roman"/>
              </w:rPr>
            </w:pPr>
            <w:r w:rsidRPr="00CF5136">
              <w:rPr>
                <w:rFonts w:ascii="Calibri" w:hAnsi="Calibri" w:cs="Times New Roman"/>
                <w:b/>
              </w:rPr>
              <w:t>Ocenie podlega</w:t>
            </w:r>
            <w:r w:rsidRPr="00CF5136">
              <w:rPr>
                <w:rFonts w:ascii="Calibri" w:hAnsi="Calibri" w:cs="Times New Roman"/>
              </w:rPr>
              <w:t xml:space="preserve"> zgodność projektu ze szczegółowymi uwarunkowaniami określonymi dla Działania w opisie celu szczegółowego 4 (iii) w FEP 2021-2027 oraz w opisie Działania 6.6. w SZOP</w:t>
            </w:r>
            <w:r w:rsidR="00F35AE9">
              <w:rPr>
                <w:rStyle w:val="Odwoanieprzypisudolnego"/>
                <w:rFonts w:ascii="Calibri" w:hAnsi="Calibri" w:cs="Times New Roman"/>
              </w:rPr>
              <w:footnoteReference w:id="9"/>
            </w:r>
            <w:r w:rsidRPr="00CF5136">
              <w:rPr>
                <w:rFonts w:ascii="Calibri" w:hAnsi="Calibri" w:cs="Times New Roman"/>
              </w:rPr>
              <w:t xml:space="preserve">, tj.: </w:t>
            </w:r>
          </w:p>
          <w:p w:rsidR="00CF5136" w:rsidRDefault="00CF5136" w:rsidP="00CF5136">
            <w:pPr>
              <w:pStyle w:val="Akapitzlist"/>
              <w:numPr>
                <w:ilvl w:val="0"/>
                <w:numId w:val="25"/>
              </w:numPr>
              <w:spacing w:line="276" w:lineRule="auto"/>
              <w:rPr>
                <w:rFonts w:ascii="Calibri" w:hAnsi="Calibri"/>
                <w:sz w:val="22"/>
                <w:szCs w:val="22"/>
              </w:rPr>
            </w:pPr>
            <w:r w:rsidRPr="00CF5136">
              <w:rPr>
                <w:rFonts w:ascii="Calibri" w:hAnsi="Calibri"/>
                <w:sz w:val="22"/>
                <w:szCs w:val="22"/>
              </w:rPr>
              <w:t>czy projekt dotyczy zdeinstytucjonalizowanych form wsparcia, a jego zakres został dopasowany do indywidualnych potrzeb odbiorców wsparcia?</w:t>
            </w:r>
          </w:p>
          <w:p w:rsidR="00CF5136" w:rsidRDefault="00CF5136" w:rsidP="00CF5136">
            <w:pPr>
              <w:pStyle w:val="Akapitzlist"/>
              <w:numPr>
                <w:ilvl w:val="0"/>
                <w:numId w:val="25"/>
              </w:numPr>
              <w:spacing w:line="276" w:lineRule="auto"/>
              <w:rPr>
                <w:rFonts w:ascii="Calibri" w:hAnsi="Calibri"/>
                <w:sz w:val="22"/>
                <w:szCs w:val="22"/>
              </w:rPr>
            </w:pPr>
            <w:r w:rsidRPr="00CF5136">
              <w:rPr>
                <w:rFonts w:ascii="Calibri" w:hAnsi="Calibri"/>
                <w:sz w:val="22"/>
                <w:szCs w:val="22"/>
              </w:rPr>
              <w:t>czy projekt nie dotyczy placówki świadczącej całodobową opiekę długoterminową w instytucjonalnej formie lub, w przypadku, gdy projekt dotyczy otwarcia się domu pomocy społecznej na usługi świadczone w społeczności lokalnej oraz realizację opieki wytchnieniowej w formie krótkookresowego pobytu - czy zakres projektu bezpośrednio wynika z planu rozwoju usług społecznych/planu deinstytucjonalizacji usług społecznych danej jst?</w:t>
            </w:r>
          </w:p>
          <w:p w:rsidR="00CF5136" w:rsidRDefault="00CF5136" w:rsidP="00CF5136">
            <w:pPr>
              <w:pStyle w:val="Akapitzlist"/>
              <w:numPr>
                <w:ilvl w:val="0"/>
                <w:numId w:val="25"/>
              </w:numPr>
              <w:spacing w:line="276" w:lineRule="auto"/>
              <w:rPr>
                <w:rFonts w:ascii="Calibri" w:hAnsi="Calibri"/>
                <w:sz w:val="22"/>
                <w:szCs w:val="22"/>
              </w:rPr>
            </w:pPr>
            <w:r w:rsidRPr="00CF5136">
              <w:rPr>
                <w:rFonts w:ascii="Calibri" w:hAnsi="Calibri"/>
                <w:sz w:val="22"/>
                <w:szCs w:val="22"/>
              </w:rPr>
              <w:t xml:space="preserve">czy projekt nie przyczyni się do segregacji przestrzennej grup marginalizowanych, tj. czy wsparte lokale nie będą znajdować się na obszarach odizolowanych od społeczności lokalnej i niedostępnych komunikacyjne? </w:t>
            </w:r>
          </w:p>
          <w:p w:rsidR="00CF5136" w:rsidRPr="00CF5136" w:rsidRDefault="00CF5136" w:rsidP="00CF5136">
            <w:pPr>
              <w:pStyle w:val="Akapitzlist"/>
              <w:numPr>
                <w:ilvl w:val="0"/>
                <w:numId w:val="25"/>
              </w:numPr>
              <w:spacing w:line="276" w:lineRule="auto"/>
              <w:rPr>
                <w:rFonts w:ascii="Calibri" w:hAnsi="Calibri"/>
                <w:sz w:val="22"/>
                <w:szCs w:val="22"/>
              </w:rPr>
            </w:pPr>
            <w:r w:rsidRPr="00CF5136">
              <w:rPr>
                <w:rFonts w:ascii="Calibri" w:hAnsi="Calibri"/>
                <w:sz w:val="22"/>
                <w:szCs w:val="22"/>
              </w:rPr>
              <w:t>czy projekt w zakresie właściwym ze względu na grupę docelową odbiorców jest zgodny z zapisami:</w:t>
            </w:r>
          </w:p>
          <w:p w:rsidR="00CF5136" w:rsidRPr="00CF5136" w:rsidRDefault="00CF5136" w:rsidP="00CF5136">
            <w:pPr>
              <w:pStyle w:val="Akapitzlist"/>
              <w:numPr>
                <w:ilvl w:val="0"/>
                <w:numId w:val="26"/>
              </w:numPr>
              <w:spacing w:line="276" w:lineRule="auto"/>
              <w:ind w:left="1165"/>
              <w:rPr>
                <w:rFonts w:ascii="Calibri" w:hAnsi="Calibri"/>
                <w:sz w:val="22"/>
                <w:szCs w:val="22"/>
              </w:rPr>
            </w:pPr>
            <w:r w:rsidRPr="00CF5136">
              <w:rPr>
                <w:rFonts w:ascii="Calibri" w:hAnsi="Calibri"/>
                <w:sz w:val="22"/>
                <w:szCs w:val="22"/>
              </w:rPr>
              <w:t>Strategii Rozwoju Usług Społecznych, polityka publiczna do roku 2030 (z perspektywą do 2035 r.)</w:t>
            </w:r>
            <w:r w:rsidR="00F35AE9">
              <w:rPr>
                <w:rStyle w:val="Odwoanieprzypisudolnego"/>
                <w:rFonts w:ascii="Calibri" w:hAnsi="Calibri"/>
                <w:sz w:val="22"/>
                <w:szCs w:val="22"/>
              </w:rPr>
              <w:footnoteReference w:id="10"/>
            </w:r>
            <w:r w:rsidRPr="00CF5136">
              <w:rPr>
                <w:rFonts w:ascii="Calibri" w:hAnsi="Calibri"/>
                <w:sz w:val="22"/>
                <w:szCs w:val="22"/>
              </w:rPr>
              <w:t xml:space="preserve">, w szczególności z: </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lastRenderedPageBreak/>
              <w:t xml:space="preserve">Celem strategicznym 1. Zwiększenie udziału rodzin i rodzinnych form pieczy zastępczej w opiece i wychowaniu dzieci; </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Celem strategicznym 2. Zbudowanie skutecznego i trwałego systemu świadczącego usługi społeczne dla osób potrzebujących wsparcia w codziennym funkcjonowaniu;</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 xml:space="preserve">Celem strategicznym 3. Włączenie społeczne osób z niepełnosprawnościami dające możliwość życia w społeczności lokalnej niezależnie od stopnia sprawności; </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 xml:space="preserve">Celem strategicznym 4. Stworzenie skutecznego systemu usług społecznych dla osób z zaburzeniami psychicznymi; </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Celem strategicznym 5. Stworzenie skutecznego systemu wsparcia dla osób w kryzysie bezdomności oraz osób zagrożonych bezdomnością?</w:t>
            </w:r>
          </w:p>
          <w:p w:rsidR="00CF5136" w:rsidRPr="00CF5136" w:rsidRDefault="00CF5136" w:rsidP="00CF5136">
            <w:pPr>
              <w:pStyle w:val="Akapitzlist"/>
              <w:numPr>
                <w:ilvl w:val="0"/>
                <w:numId w:val="26"/>
              </w:numPr>
              <w:spacing w:line="276" w:lineRule="auto"/>
              <w:ind w:left="1165" w:hanging="425"/>
              <w:rPr>
                <w:rFonts w:ascii="Calibri" w:hAnsi="Calibri"/>
                <w:sz w:val="22"/>
                <w:szCs w:val="22"/>
              </w:rPr>
            </w:pPr>
            <w:r w:rsidRPr="00CF5136">
              <w:rPr>
                <w:rFonts w:ascii="Calibri" w:hAnsi="Calibri"/>
                <w:sz w:val="22"/>
                <w:szCs w:val="22"/>
              </w:rPr>
              <w:t>Krajowego Programu Przeciwdziałania Ubóstwu i Wykluczeniu Społecznemu. Aktualizacja 2021–2027, polityka publiczna z perspektywą do roku 2030</w:t>
            </w:r>
            <w:r w:rsidR="00F35AE9">
              <w:rPr>
                <w:rStyle w:val="Odwoanieprzypisudolnego"/>
                <w:rFonts w:ascii="Calibri" w:hAnsi="Calibri"/>
                <w:sz w:val="22"/>
                <w:szCs w:val="22"/>
              </w:rPr>
              <w:footnoteReference w:id="11"/>
            </w:r>
            <w:r w:rsidRPr="00CF5136">
              <w:rPr>
                <w:rFonts w:ascii="Calibri" w:hAnsi="Calibri"/>
                <w:sz w:val="22"/>
                <w:szCs w:val="22"/>
              </w:rPr>
              <w:t xml:space="preserve">, w szczególności z: </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 xml:space="preserve">Priorytetem I. Przeciwdziałanie ubóstwu i wykluczeniu społecznemu dzieci młodzieży (Działanie 1.1.); </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 xml:space="preserve">Priorytetem II. Przeciwdziałanie bezdomności i wykluczeniu mieszkaniowemu (Działanie 2.2.); </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Priorytetem III. Usługi społeczne dla osób z niepełnosprawnościami, osób starszych i innych osób potrzebujących wsparcia w codziennym funkcjonowaniu?</w:t>
            </w:r>
          </w:p>
          <w:p w:rsidR="00CF5136" w:rsidRPr="00CF5136" w:rsidRDefault="00CF5136" w:rsidP="00CF5136">
            <w:pPr>
              <w:pStyle w:val="Akapitzlist"/>
              <w:numPr>
                <w:ilvl w:val="0"/>
                <w:numId w:val="26"/>
              </w:numPr>
              <w:spacing w:line="276" w:lineRule="auto"/>
              <w:ind w:left="1165" w:hanging="425"/>
              <w:rPr>
                <w:rFonts w:ascii="Calibri" w:hAnsi="Calibri"/>
                <w:sz w:val="22"/>
                <w:szCs w:val="22"/>
              </w:rPr>
            </w:pPr>
            <w:r w:rsidRPr="00CF5136">
              <w:rPr>
                <w:rFonts w:ascii="Calibri" w:hAnsi="Calibri"/>
                <w:sz w:val="22"/>
                <w:szCs w:val="22"/>
              </w:rPr>
              <w:t>Regionalnego Planu Rozwoju i Deinstytucjonalizacji Usług Społecznych i Zdrowotnych w Województwie Pomorskim na lata 2023-2025</w:t>
            </w:r>
            <w:r w:rsidR="00F35AE9">
              <w:rPr>
                <w:rStyle w:val="Odwoanieprzypisudolnego"/>
                <w:rFonts w:ascii="Calibri" w:hAnsi="Calibri"/>
                <w:sz w:val="22"/>
                <w:szCs w:val="22"/>
              </w:rPr>
              <w:footnoteReference w:id="12"/>
            </w:r>
            <w:r w:rsidRPr="00CF5136">
              <w:rPr>
                <w:rFonts w:ascii="Calibri" w:hAnsi="Calibri"/>
                <w:sz w:val="22"/>
                <w:szCs w:val="22"/>
              </w:rPr>
              <w:t>, w szczególności z:</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Obszarem interwencji: Rodzina – dzieci, w tym dzieci z niepełnosprawnościami;</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lastRenderedPageBreak/>
              <w:t>Obszarem interwencji: Osoby starsze;</w:t>
            </w:r>
          </w:p>
          <w:p w:rsidR="00CF5136" w:rsidRPr="00CF5136" w:rsidRDefault="00CF5136" w:rsidP="00CF5136">
            <w:pPr>
              <w:spacing w:line="276" w:lineRule="auto"/>
              <w:ind w:firstLine="1165"/>
              <w:rPr>
                <w:rFonts w:ascii="Calibri" w:hAnsi="Calibri" w:cs="Times New Roman"/>
              </w:rPr>
            </w:pPr>
            <w:r w:rsidRPr="00CF5136">
              <w:rPr>
                <w:rFonts w:ascii="Calibri" w:hAnsi="Calibri" w:cs="Times New Roman"/>
              </w:rPr>
              <w:t>Obszarem interwencji: Osoby z niepełnosprawnościami;</w:t>
            </w:r>
          </w:p>
          <w:p w:rsidR="00CF5136" w:rsidRPr="00CF5136" w:rsidRDefault="00CF5136" w:rsidP="00CF5136">
            <w:pPr>
              <w:spacing w:line="276" w:lineRule="auto"/>
              <w:ind w:left="1165"/>
              <w:rPr>
                <w:rFonts w:ascii="Calibri" w:hAnsi="Calibri" w:cs="Times New Roman"/>
              </w:rPr>
            </w:pPr>
            <w:r w:rsidRPr="00CF5136">
              <w:rPr>
                <w:rFonts w:ascii="Calibri" w:hAnsi="Calibri" w:cs="Times New Roman"/>
              </w:rPr>
              <w:t>Obszarem interwencji: Osoby z zaburzeniami psychicznymi i w kryzysie psychicznym;</w:t>
            </w:r>
          </w:p>
          <w:p w:rsidR="00CF5136" w:rsidRPr="00CF5136" w:rsidRDefault="00CF5136" w:rsidP="00CF5136">
            <w:pPr>
              <w:spacing w:line="276" w:lineRule="auto"/>
              <w:ind w:firstLine="1165"/>
              <w:rPr>
                <w:rFonts w:ascii="Calibri" w:hAnsi="Calibri" w:cs="Times New Roman"/>
              </w:rPr>
            </w:pPr>
            <w:r w:rsidRPr="00CF5136">
              <w:rPr>
                <w:rFonts w:ascii="Calibri" w:hAnsi="Calibri" w:cs="Times New Roman"/>
              </w:rPr>
              <w:t>Obszarem interwencji: Osoby w kryzysie bezdomności?</w:t>
            </w:r>
          </w:p>
          <w:p w:rsidR="006C38DB" w:rsidRPr="00CF5136" w:rsidRDefault="00CF5136" w:rsidP="00CF5136">
            <w:pPr>
              <w:spacing w:line="276" w:lineRule="auto"/>
              <w:rPr>
                <w:rFonts w:ascii="Calibri" w:hAnsi="Calibri" w:cs="Times New Roman"/>
              </w:rPr>
            </w:pPr>
            <w:r w:rsidRPr="00CF5136">
              <w:rPr>
                <w:rFonts w:ascii="Calibri" w:hAnsi="Calibri" w:cs="Times New Roman"/>
                <w:b/>
              </w:rPr>
              <w:t>Warunek uważa się za spełniony</w:t>
            </w:r>
            <w:r w:rsidRPr="00CF5136">
              <w:rPr>
                <w:rFonts w:ascii="Calibri" w:hAnsi="Calibri" w:cs="Times New Roman"/>
              </w:rPr>
              <w:t>, jeśli projekt spełnił wszystkie powyższe przesłanki (o ile dotyczą).</w:t>
            </w:r>
          </w:p>
        </w:tc>
        <w:tc>
          <w:tcPr>
            <w:tcW w:w="1701"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lastRenderedPageBreak/>
              <w:t>TAK</w:t>
            </w:r>
          </w:p>
          <w:p w:rsidR="006C38DB" w:rsidRPr="006C38DB" w:rsidRDefault="006C38DB" w:rsidP="006C38DB">
            <w:pPr>
              <w:spacing w:after="240" w:line="276" w:lineRule="auto"/>
              <w:rPr>
                <w:rFonts w:ascii="Calibri" w:hAnsi="Calibri" w:cs="Times New Roman"/>
                <w:b/>
              </w:rPr>
            </w:pPr>
            <w:r w:rsidRPr="0001481D">
              <w:rPr>
                <w:rFonts w:ascii="Calibri" w:hAnsi="Calibri" w:cs="Times New Roman"/>
                <w:b/>
              </w:rPr>
              <w:t>Warunek podlega uzupełnieniu lub poprawie na wezwanie LGD</w:t>
            </w:r>
          </w:p>
          <w:p w:rsidR="006C38DB" w:rsidRPr="006C38DB" w:rsidRDefault="006C38DB" w:rsidP="006C38DB">
            <w:pPr>
              <w:spacing w:after="240" w:line="276" w:lineRule="auto"/>
              <w:rPr>
                <w:rFonts w:ascii="Calibri" w:hAnsi="Calibri" w:cs="Times New Roman"/>
                <w:b/>
                <w:strike/>
              </w:rPr>
            </w:pPr>
          </w:p>
        </w:tc>
        <w:tc>
          <w:tcPr>
            <w:tcW w:w="1559"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t>TAK</w:t>
            </w:r>
          </w:p>
          <w:p w:rsidR="006C38DB" w:rsidRPr="006C38DB" w:rsidRDefault="006C38DB" w:rsidP="006C38DB">
            <w:pPr>
              <w:spacing w:after="240" w:line="276" w:lineRule="auto"/>
              <w:rPr>
                <w:rFonts w:ascii="Calibri" w:hAnsi="Calibri" w:cs="Times New Roman"/>
                <w:b/>
              </w:rPr>
            </w:pPr>
            <w:r w:rsidRPr="006C38DB">
              <w:rPr>
                <w:rFonts w:cstheme="minorHAnsi"/>
                <w:b/>
              </w:rPr>
              <w:t>Warunek podlega uzupełnieniu lub poprawie na wezwanie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Zakres rzeczowy projektu</w:t>
            </w:r>
          </w:p>
        </w:tc>
        <w:tc>
          <w:tcPr>
            <w:tcW w:w="8476" w:type="dxa"/>
          </w:tcPr>
          <w:p w:rsidR="00CF5136" w:rsidRPr="00CF5136" w:rsidRDefault="00CF5136" w:rsidP="00CF5136">
            <w:pPr>
              <w:spacing w:line="276" w:lineRule="auto"/>
              <w:rPr>
                <w:rFonts w:ascii="Calibri" w:hAnsi="Calibri" w:cs="Times New Roman"/>
              </w:rPr>
            </w:pPr>
            <w:r w:rsidRPr="00CF5136">
              <w:rPr>
                <w:rFonts w:ascii="Calibri" w:hAnsi="Calibri" w:cs="Times New Roman"/>
                <w:b/>
              </w:rPr>
              <w:t>Ocenie podlega</w:t>
            </w:r>
            <w:r w:rsidRPr="00CF5136">
              <w:rPr>
                <w:rFonts w:ascii="Calibri" w:hAnsi="Calibri" w:cs="Times New Roman"/>
              </w:rPr>
              <w:t xml:space="preserve"> zakres rzeczowy projektu w kontekście jego celów, wskazanych problemów, lokalizacji, osiągnięcia deklarowanych wskaźników oraz pozostałych uwarunkowań określonych dla celu szczegółowego 4 (iii) w FEP 2021-2027 i opisie Działania 6.6. w SZOP</w:t>
            </w:r>
            <w:r w:rsidR="00F35AE9">
              <w:rPr>
                <w:rStyle w:val="Odwoanieprzypisudolnego"/>
                <w:rFonts w:ascii="Calibri" w:hAnsi="Calibri" w:cs="Times New Roman"/>
              </w:rPr>
              <w:footnoteReference w:id="13"/>
            </w:r>
            <w:r w:rsidRPr="00CF5136">
              <w:rPr>
                <w:rFonts w:ascii="Calibri" w:hAnsi="Calibri" w:cs="Times New Roman"/>
              </w:rPr>
              <w:t>, tj.:</w:t>
            </w:r>
          </w:p>
          <w:p w:rsidR="00CF5136" w:rsidRDefault="00CF5136" w:rsidP="00CF5136">
            <w:pPr>
              <w:pStyle w:val="Akapitzlist"/>
              <w:numPr>
                <w:ilvl w:val="0"/>
                <w:numId w:val="27"/>
              </w:numPr>
              <w:spacing w:line="276" w:lineRule="auto"/>
              <w:rPr>
                <w:rFonts w:ascii="Calibri" w:hAnsi="Calibri"/>
                <w:sz w:val="22"/>
                <w:szCs w:val="22"/>
              </w:rPr>
            </w:pPr>
            <w:r w:rsidRPr="00CF5136">
              <w:rPr>
                <w:rFonts w:ascii="Calibri" w:hAnsi="Calibri"/>
                <w:sz w:val="22"/>
                <w:szCs w:val="22"/>
              </w:rPr>
              <w:t>czy zakres projektu i zastosowane rozwiązania techniczne/technologiczne są adekwatne i zostały odpowiednio uzasadnione w oparciu o lokalną diagnozę potrzeb grupy docelowej oraz deficytów w zakresie deinstytucjonalizacji usług społecznych, zawierającą szczegółową analizę bieżących i prognozowanych potrzeb w zakresie miejsc świadczenia usług społecznych?</w:t>
            </w:r>
          </w:p>
          <w:p w:rsidR="00CF5136" w:rsidRDefault="00CF5136" w:rsidP="00CF5136">
            <w:pPr>
              <w:pStyle w:val="Akapitzlist"/>
              <w:numPr>
                <w:ilvl w:val="0"/>
                <w:numId w:val="27"/>
              </w:numPr>
              <w:spacing w:line="276" w:lineRule="auto"/>
              <w:rPr>
                <w:rFonts w:ascii="Calibri" w:hAnsi="Calibri"/>
                <w:sz w:val="22"/>
                <w:szCs w:val="22"/>
              </w:rPr>
            </w:pPr>
            <w:r w:rsidRPr="00CF5136">
              <w:rPr>
                <w:rFonts w:ascii="Calibri" w:hAnsi="Calibri"/>
                <w:sz w:val="22"/>
                <w:szCs w:val="22"/>
              </w:rPr>
              <w:t>czy zakres projektu oraz zastosowane rozwiązania techniczne/technologiczne spełniają wymagania określone dla Działania 6.6., tj.:</w:t>
            </w:r>
          </w:p>
          <w:p w:rsidR="00373EC6" w:rsidRDefault="00CF5136" w:rsidP="00373EC6">
            <w:pPr>
              <w:pStyle w:val="Akapitzlist"/>
              <w:numPr>
                <w:ilvl w:val="0"/>
                <w:numId w:val="26"/>
              </w:numPr>
              <w:spacing w:line="276" w:lineRule="auto"/>
              <w:rPr>
                <w:rFonts w:ascii="Calibri" w:hAnsi="Calibri"/>
                <w:sz w:val="22"/>
                <w:szCs w:val="22"/>
              </w:rPr>
            </w:pPr>
            <w:r w:rsidRPr="00CF5136">
              <w:rPr>
                <w:rFonts w:ascii="Calibri" w:hAnsi="Calibri"/>
                <w:sz w:val="22"/>
                <w:szCs w:val="22"/>
              </w:rPr>
              <w:t>czy rozwiązania techniczne/technologiczne zaplanowane w projekcie zostały dopasowane do indywidualnych potrzeb osób otrzymujących wsparcie?</w:t>
            </w:r>
          </w:p>
          <w:p w:rsidR="00CF5136" w:rsidRPr="00373EC6" w:rsidRDefault="00CF5136" w:rsidP="00373EC6">
            <w:pPr>
              <w:pStyle w:val="Akapitzlist"/>
              <w:numPr>
                <w:ilvl w:val="0"/>
                <w:numId w:val="26"/>
              </w:numPr>
              <w:spacing w:line="276" w:lineRule="auto"/>
              <w:rPr>
                <w:rFonts w:ascii="Calibri" w:hAnsi="Calibri"/>
                <w:sz w:val="22"/>
                <w:szCs w:val="22"/>
              </w:rPr>
            </w:pPr>
            <w:r w:rsidRPr="00373EC6">
              <w:rPr>
                <w:rFonts w:ascii="Calibri" w:hAnsi="Calibri"/>
                <w:sz w:val="22"/>
                <w:szCs w:val="22"/>
              </w:rPr>
              <w:t>czy rozwiązania techniczne/technologiczne zaplanowane w projekcie spełniają właściwe standardy dla infrastruktury, która będzie służyła świadczeniu usług społecznych, określone w Podrozdziale 4.3. Zasady dotyczące usług społecznych Wytycznych dotyczących realizacji projektów z udziałem środków Europejskiego Funduszu Społecznego Plus w regionalnych programach na lata 2021–2027</w:t>
            </w:r>
            <w:r w:rsidR="00F35AE9">
              <w:rPr>
                <w:rStyle w:val="Odwoanieprzypisudolnego"/>
                <w:rFonts w:ascii="Calibri" w:hAnsi="Calibri"/>
                <w:sz w:val="22"/>
                <w:szCs w:val="22"/>
              </w:rPr>
              <w:footnoteReference w:id="14"/>
            </w:r>
            <w:r w:rsidRPr="00373EC6">
              <w:rPr>
                <w:rFonts w:ascii="Calibri" w:hAnsi="Calibri"/>
                <w:sz w:val="22"/>
                <w:szCs w:val="22"/>
              </w:rPr>
              <w:t>?</w:t>
            </w:r>
          </w:p>
          <w:p w:rsidR="00373EC6" w:rsidRDefault="00CF5136" w:rsidP="00CF5136">
            <w:pPr>
              <w:pStyle w:val="Akapitzlist"/>
              <w:numPr>
                <w:ilvl w:val="0"/>
                <w:numId w:val="27"/>
              </w:numPr>
              <w:spacing w:line="276" w:lineRule="auto"/>
              <w:rPr>
                <w:rFonts w:ascii="Calibri" w:hAnsi="Calibri"/>
                <w:sz w:val="22"/>
                <w:szCs w:val="22"/>
              </w:rPr>
            </w:pPr>
            <w:r w:rsidRPr="00373EC6">
              <w:rPr>
                <w:rFonts w:ascii="Calibri" w:hAnsi="Calibri"/>
                <w:sz w:val="22"/>
                <w:szCs w:val="22"/>
              </w:rPr>
              <w:t>czy zakres zadań objętych projektem został rozplanowany w czasie w sposób umożliwiający ich techniczne wykonanie?</w:t>
            </w:r>
          </w:p>
          <w:p w:rsidR="00373EC6" w:rsidRDefault="00CF5136" w:rsidP="00CF5136">
            <w:pPr>
              <w:pStyle w:val="Akapitzlist"/>
              <w:numPr>
                <w:ilvl w:val="0"/>
                <w:numId w:val="27"/>
              </w:numPr>
              <w:spacing w:line="276" w:lineRule="auto"/>
              <w:rPr>
                <w:rFonts w:ascii="Calibri" w:hAnsi="Calibri"/>
                <w:sz w:val="22"/>
                <w:szCs w:val="22"/>
              </w:rPr>
            </w:pPr>
            <w:r w:rsidRPr="00373EC6">
              <w:rPr>
                <w:rFonts w:ascii="Calibri" w:hAnsi="Calibri"/>
                <w:sz w:val="22"/>
                <w:szCs w:val="22"/>
              </w:rPr>
              <w:lastRenderedPageBreak/>
              <w:t>czy rozwiązania techniczne/technologiczne zastosowane w projekcie mają wpływ i przyczynią się do osiągnięcia założonych w projekcie wskaźników produktu i rezultatu?</w:t>
            </w:r>
          </w:p>
          <w:p w:rsidR="00373EC6" w:rsidRDefault="00CF5136" w:rsidP="00CF5136">
            <w:pPr>
              <w:pStyle w:val="Akapitzlist"/>
              <w:numPr>
                <w:ilvl w:val="0"/>
                <w:numId w:val="27"/>
              </w:numPr>
              <w:spacing w:line="276" w:lineRule="auto"/>
              <w:rPr>
                <w:rFonts w:ascii="Calibri" w:hAnsi="Calibri"/>
                <w:sz w:val="22"/>
                <w:szCs w:val="22"/>
              </w:rPr>
            </w:pPr>
            <w:r w:rsidRPr="00373EC6">
              <w:rPr>
                <w:rFonts w:ascii="Calibri" w:hAnsi="Calibri"/>
                <w:sz w:val="22"/>
                <w:szCs w:val="22"/>
              </w:rPr>
              <w:t>czy rozwiązania techniczne/technologiczne zastosowane w projekcie przełożą się na jakość i trwałość otrzymanych produktów?</w:t>
            </w:r>
          </w:p>
          <w:p w:rsidR="00373EC6" w:rsidRDefault="00CF5136" w:rsidP="00CF5136">
            <w:pPr>
              <w:pStyle w:val="Akapitzlist"/>
              <w:numPr>
                <w:ilvl w:val="0"/>
                <w:numId w:val="27"/>
              </w:numPr>
              <w:spacing w:line="276" w:lineRule="auto"/>
              <w:rPr>
                <w:rFonts w:ascii="Calibri" w:hAnsi="Calibri"/>
                <w:sz w:val="22"/>
                <w:szCs w:val="22"/>
              </w:rPr>
            </w:pPr>
            <w:r w:rsidRPr="00373EC6">
              <w:rPr>
                <w:rFonts w:ascii="Calibri" w:hAnsi="Calibri"/>
                <w:sz w:val="22"/>
                <w:szCs w:val="22"/>
              </w:rPr>
              <w:t>w przypadku infrastruktury o przewidywalnej trwałości wynoszącej co najmniej 5 lat: czy wspierana w ramach projektu infrastruktura jest odporna na zmiany klimatu?</w:t>
            </w:r>
          </w:p>
          <w:p w:rsidR="00CF5136" w:rsidRPr="00373EC6" w:rsidRDefault="00CF5136" w:rsidP="00CF5136">
            <w:pPr>
              <w:pStyle w:val="Akapitzlist"/>
              <w:numPr>
                <w:ilvl w:val="0"/>
                <w:numId w:val="27"/>
              </w:numPr>
              <w:spacing w:line="276" w:lineRule="auto"/>
              <w:rPr>
                <w:rFonts w:ascii="Calibri" w:hAnsi="Calibri"/>
                <w:sz w:val="22"/>
                <w:szCs w:val="22"/>
              </w:rPr>
            </w:pPr>
            <w:r w:rsidRPr="00373EC6">
              <w:rPr>
                <w:rFonts w:ascii="Calibri" w:hAnsi="Calibri"/>
                <w:sz w:val="22"/>
                <w:szCs w:val="22"/>
              </w:rPr>
              <w:t>czy zakres projektu jest zgodny z uzyskanymi decyzjami warunkującymi inwestycję (jeśli dotyczy)?</w:t>
            </w:r>
          </w:p>
          <w:p w:rsidR="006C38DB" w:rsidRPr="00CF5136" w:rsidRDefault="00CF5136" w:rsidP="006C38DB">
            <w:pPr>
              <w:spacing w:line="276" w:lineRule="auto"/>
              <w:rPr>
                <w:rFonts w:ascii="Calibri" w:hAnsi="Calibri" w:cs="Times New Roman"/>
              </w:rPr>
            </w:pPr>
            <w:r w:rsidRPr="00373EC6">
              <w:rPr>
                <w:rFonts w:ascii="Calibri" w:hAnsi="Calibri" w:cs="Times New Roman"/>
                <w:b/>
              </w:rPr>
              <w:t>Warunek uważa się za spełniony</w:t>
            </w:r>
            <w:r w:rsidRPr="00CF5136">
              <w:rPr>
                <w:rFonts w:ascii="Calibri" w:hAnsi="Calibri" w:cs="Times New Roman"/>
              </w:rPr>
              <w:t>, jeśli projekt spełnił wszystkie powyższe przesłanki (o ile dotyczą).</w:t>
            </w:r>
          </w:p>
        </w:tc>
        <w:tc>
          <w:tcPr>
            <w:tcW w:w="1701" w:type="dxa"/>
          </w:tcPr>
          <w:p w:rsidR="006C38DB" w:rsidRPr="006C38DB" w:rsidRDefault="006C38DB" w:rsidP="006C38DB">
            <w:pPr>
              <w:spacing w:after="240" w:line="276" w:lineRule="auto"/>
              <w:rPr>
                <w:rFonts w:ascii="Calibri" w:hAnsi="Calibri" w:cs="Times New Roman"/>
                <w:b/>
              </w:rPr>
            </w:pPr>
          </w:p>
          <w:p w:rsidR="00C66228" w:rsidRPr="006C38DB" w:rsidRDefault="00715BE2" w:rsidP="00C66228">
            <w:pPr>
              <w:spacing w:after="240" w:line="276" w:lineRule="auto"/>
              <w:rPr>
                <w:rFonts w:ascii="Calibri" w:hAnsi="Calibri" w:cs="Times New Roman"/>
                <w:b/>
              </w:rPr>
            </w:pPr>
            <w:r>
              <w:rPr>
                <w:rFonts w:ascii="Calibri" w:hAnsi="Calibri" w:cs="Times New Roman"/>
                <w:b/>
              </w:rPr>
              <w:t>NIE</w:t>
            </w:r>
          </w:p>
          <w:p w:rsidR="00C66228" w:rsidRPr="006C38DB" w:rsidRDefault="00C66228" w:rsidP="006C38DB">
            <w:pPr>
              <w:spacing w:after="240" w:line="276" w:lineRule="auto"/>
              <w:rPr>
                <w:rFonts w:ascii="Calibri" w:hAnsi="Calibri" w:cs="Times New Roman"/>
                <w:b/>
              </w:rPr>
            </w:pPr>
          </w:p>
        </w:tc>
        <w:tc>
          <w:tcPr>
            <w:tcW w:w="1559" w:type="dxa"/>
          </w:tcPr>
          <w:p w:rsidR="006C38DB" w:rsidRPr="006C38DB" w:rsidRDefault="006C38DB" w:rsidP="006C38DB">
            <w:pPr>
              <w:spacing w:after="240" w:line="276" w:lineRule="auto"/>
              <w:rPr>
                <w:rFonts w:ascii="Calibri" w:hAnsi="Calibri" w:cs="Times New Roman"/>
                <w:b/>
              </w:rPr>
            </w:pPr>
          </w:p>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t>TAK</w:t>
            </w:r>
          </w:p>
          <w:p w:rsidR="006C38DB" w:rsidRPr="006C38DB" w:rsidRDefault="006C38DB" w:rsidP="006C38DB">
            <w:pPr>
              <w:spacing w:after="240" w:line="276" w:lineRule="auto"/>
              <w:rPr>
                <w:rFonts w:ascii="Calibri" w:hAnsi="Calibri" w:cs="Times New Roman"/>
                <w:b/>
              </w:rPr>
            </w:pPr>
            <w:r w:rsidRPr="006C38DB">
              <w:rPr>
                <w:rFonts w:cstheme="minorHAnsi"/>
                <w:b/>
              </w:rPr>
              <w:t>Warunek podlega uzupełnieniu lub poprawie na wezwanie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Nakłady na realizację projektu</w:t>
            </w:r>
          </w:p>
        </w:tc>
        <w:tc>
          <w:tcPr>
            <w:tcW w:w="8476" w:type="dxa"/>
          </w:tcPr>
          <w:p w:rsidR="006C38DB" w:rsidRPr="006C38DB" w:rsidRDefault="006C38DB" w:rsidP="006C38DB">
            <w:pPr>
              <w:spacing w:line="276" w:lineRule="auto"/>
              <w:rPr>
                <w:rFonts w:ascii="Calibri" w:hAnsi="Calibri" w:cs="Times New Roman"/>
                <w:b/>
              </w:rPr>
            </w:pPr>
            <w:r w:rsidRPr="006C38DB">
              <w:rPr>
                <w:rFonts w:ascii="Calibri" w:hAnsi="Calibri" w:cs="Times New Roman"/>
                <w:b/>
              </w:rPr>
              <w:t xml:space="preserve">Ocenie podlega </w:t>
            </w:r>
            <w:r w:rsidRPr="006C38DB">
              <w:rPr>
                <w:rFonts w:ascii="Calibri" w:hAnsi="Calibri" w:cs="Times New Roman"/>
              </w:rPr>
              <w:t>struktura nakładów na realizację projektu</w:t>
            </w:r>
            <w:r w:rsidRPr="006C38DB">
              <w:rPr>
                <w:rFonts w:ascii="Calibri" w:hAnsi="Calibri" w:cs="Times New Roman"/>
                <w:b/>
              </w:rPr>
              <w:t xml:space="preserve"> </w:t>
            </w:r>
            <w:r w:rsidRPr="006C38DB">
              <w:rPr>
                <w:rFonts w:ascii="Calibri" w:hAnsi="Calibri" w:cs="Times New Roman"/>
              </w:rPr>
              <w:t>w kontekście zastosowanych rozwiązań technicznych/technologicznych oraz ich zgodność z zasadami kwalifikowania wydatków, tj.:</w:t>
            </w:r>
          </w:p>
          <w:p w:rsidR="006C38DB" w:rsidRPr="006C38DB" w:rsidRDefault="006C38DB" w:rsidP="00B001B7">
            <w:pPr>
              <w:numPr>
                <w:ilvl w:val="0"/>
                <w:numId w:val="6"/>
              </w:numPr>
              <w:spacing w:after="120" w:line="276" w:lineRule="auto"/>
              <w:ind w:left="360"/>
              <w:contextualSpacing/>
              <w:rPr>
                <w:rFonts w:ascii="Calibri" w:hAnsi="Calibri" w:cs="Times New Roman"/>
              </w:rPr>
            </w:pPr>
            <w:r w:rsidRPr="006C38DB">
              <w:rPr>
                <w:rFonts w:ascii="Calibri" w:hAnsi="Calibri" w:cs="Times New Roman"/>
              </w:rPr>
              <w:t>czy wartość poszczególnych zadań objętych projektem została oszacowana prawidłowo z punktu widzenia zastosowanych rozwiązań (w tym technicznych/technologicznych)?</w:t>
            </w:r>
          </w:p>
          <w:p w:rsidR="006C38DB" w:rsidRPr="006C38DB" w:rsidRDefault="006C38DB" w:rsidP="00B001B7">
            <w:pPr>
              <w:numPr>
                <w:ilvl w:val="0"/>
                <w:numId w:val="6"/>
              </w:numPr>
              <w:spacing w:after="120" w:line="276" w:lineRule="auto"/>
              <w:ind w:left="360"/>
              <w:contextualSpacing/>
              <w:rPr>
                <w:rFonts w:ascii="Calibri" w:hAnsi="Calibri" w:cs="Times New Roman"/>
              </w:rPr>
            </w:pPr>
            <w:r w:rsidRPr="006C38DB">
              <w:rPr>
                <w:rFonts w:ascii="Calibri" w:hAnsi="Calibri" w:cs="Times New Roman"/>
              </w:rPr>
              <w:t xml:space="preserve">czy wydatki kwalifikowalne ujęte we wniosku o dofinansowanie są zgodne z zasadami kwalifikowania wydatków określonymi w regulaminie wyboru projektów dla </w:t>
            </w:r>
            <w:r w:rsidRPr="0001481D">
              <w:rPr>
                <w:rFonts w:ascii="Calibri" w:hAnsi="Calibri" w:cs="Times New Roman"/>
              </w:rPr>
              <w:t>Działania 6.</w:t>
            </w:r>
            <w:r w:rsidR="00E80F1A" w:rsidRPr="0001481D">
              <w:rPr>
                <w:rFonts w:ascii="Calibri" w:hAnsi="Calibri" w:cs="Times New Roman"/>
              </w:rPr>
              <w:t>6</w:t>
            </w:r>
            <w:bookmarkStart w:id="2" w:name="_GoBack"/>
            <w:bookmarkEnd w:id="2"/>
            <w:r w:rsidRPr="006C38DB">
              <w:rPr>
                <w:rFonts w:ascii="Calibri" w:hAnsi="Calibri" w:cs="Times New Roman"/>
              </w:rPr>
              <w:t>. udostępnionym wnioskodawcy?</w:t>
            </w:r>
          </w:p>
          <w:p w:rsidR="006C38DB" w:rsidRPr="006C38DB" w:rsidRDefault="006C38DB" w:rsidP="00B001B7">
            <w:pPr>
              <w:numPr>
                <w:ilvl w:val="0"/>
                <w:numId w:val="6"/>
              </w:numPr>
              <w:spacing w:after="120" w:line="276" w:lineRule="auto"/>
              <w:ind w:left="360"/>
              <w:contextualSpacing/>
              <w:rPr>
                <w:rFonts w:ascii="Calibri" w:hAnsi="Calibri" w:cs="Times New Roman"/>
              </w:rPr>
            </w:pPr>
            <w:r w:rsidRPr="006C38DB">
              <w:rPr>
                <w:rFonts w:ascii="Calibri" w:hAnsi="Calibri" w:cs="Times New Roman"/>
              </w:rPr>
              <w:t>czy w budżecie projektu przewidziano nakłady odtworzeniowe (o ile są niezbędne z punktu widzenia zastosowanych rozwiązań technicznych/technologicznych) i czy prawidłowo oszacowano ich wartość?</w:t>
            </w:r>
          </w:p>
          <w:p w:rsidR="006C38DB" w:rsidRPr="006C38DB" w:rsidRDefault="006C38DB" w:rsidP="006C38DB">
            <w:pPr>
              <w:spacing w:line="276" w:lineRule="auto"/>
              <w:rPr>
                <w:rFonts w:ascii="Calibri" w:hAnsi="Calibri" w:cs="Times New Roman"/>
                <w:b/>
              </w:rPr>
            </w:pPr>
            <w:r w:rsidRPr="006C38DB">
              <w:rPr>
                <w:rFonts w:ascii="Calibri" w:hAnsi="Calibri" w:cs="Times New Roman"/>
                <w:b/>
              </w:rPr>
              <w:t>Warunek uważa się za spełniony</w:t>
            </w:r>
            <w:r w:rsidRPr="006C38DB">
              <w:rPr>
                <w:rFonts w:ascii="Calibri" w:hAnsi="Calibri" w:cs="Times New Roman"/>
              </w:rPr>
              <w:t>, jeśli projekt spełnił wszystkie powyższe przesłanki (o ile dotyczą).</w:t>
            </w:r>
          </w:p>
        </w:tc>
        <w:tc>
          <w:tcPr>
            <w:tcW w:w="1701"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t>NIE</w:t>
            </w:r>
          </w:p>
        </w:tc>
        <w:tc>
          <w:tcPr>
            <w:tcW w:w="1559"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t>TAK</w:t>
            </w:r>
          </w:p>
          <w:p w:rsidR="006C38DB" w:rsidRPr="006C38DB" w:rsidRDefault="006C38DB" w:rsidP="006C38DB">
            <w:pPr>
              <w:spacing w:after="240" w:line="276" w:lineRule="auto"/>
              <w:rPr>
                <w:rFonts w:ascii="Calibri" w:hAnsi="Calibri" w:cs="Times New Roman"/>
                <w:b/>
              </w:rPr>
            </w:pPr>
            <w:r w:rsidRPr="006C38DB">
              <w:rPr>
                <w:rFonts w:cstheme="minorHAnsi"/>
                <w:b/>
              </w:rPr>
              <w:t>Warunek podlega uzupełnieniu lub poprawie na wezwanie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Procedura oceny oddziaływania na środowisko</w:t>
            </w:r>
          </w:p>
        </w:tc>
        <w:tc>
          <w:tcPr>
            <w:tcW w:w="8476" w:type="dxa"/>
          </w:tcPr>
          <w:p w:rsidR="006C38DB" w:rsidRPr="006C38DB" w:rsidRDefault="006C38DB" w:rsidP="006C38DB">
            <w:pPr>
              <w:spacing w:line="276" w:lineRule="auto"/>
              <w:rPr>
                <w:rFonts w:ascii="Calibri" w:hAnsi="Calibri" w:cs="Times New Roman"/>
              </w:rPr>
            </w:pPr>
            <w:r w:rsidRPr="006C38DB">
              <w:rPr>
                <w:rFonts w:ascii="Calibri" w:hAnsi="Calibri" w:cs="Times New Roman"/>
                <w:b/>
              </w:rPr>
              <w:t>Ocenie podlega</w:t>
            </w:r>
            <w:r w:rsidRPr="006C38DB">
              <w:rPr>
                <w:rFonts w:ascii="Calibri" w:hAnsi="Calibri" w:cs="Times New Roman"/>
              </w:rPr>
              <w:t xml:space="preserve"> zgodność projektu z przepisami z zakresu ochrony środowiska właściwymi dla jego planowanego zakresu, w tym prawidłowość przeprowadzenia oceny oddziaływania projektu na środowisko na podstawie ustawy z dnia 3 października 2008 r. o udostępnianiu informacji o środowisku i jego ochronie, udziale społeczeństwa w ochronie środowiska oraz </w:t>
            </w:r>
            <w:r w:rsidRPr="006C38DB">
              <w:rPr>
                <w:rFonts w:ascii="Calibri" w:hAnsi="Calibri" w:cs="Times New Roman"/>
              </w:rPr>
              <w:lastRenderedPageBreak/>
              <w:t>o ocenach oddziaływania na środowisko</w:t>
            </w:r>
            <w:r w:rsidR="00F35AE9">
              <w:rPr>
                <w:rStyle w:val="Odwoanieprzypisudolnego"/>
                <w:rFonts w:ascii="Calibri" w:hAnsi="Calibri" w:cs="Times New Roman"/>
              </w:rPr>
              <w:footnoteReference w:id="15"/>
            </w:r>
            <w:r w:rsidRPr="006C38DB">
              <w:rPr>
                <w:rFonts w:ascii="Calibri" w:hAnsi="Calibri" w:cs="Times New Roman"/>
              </w:rPr>
              <w:t>, tj.:</w:t>
            </w:r>
          </w:p>
          <w:p w:rsidR="006C38DB" w:rsidRPr="006C38DB" w:rsidRDefault="006C38DB" w:rsidP="00B001B7">
            <w:pPr>
              <w:numPr>
                <w:ilvl w:val="1"/>
                <w:numId w:val="10"/>
              </w:numPr>
              <w:spacing w:after="120" w:line="276" w:lineRule="auto"/>
              <w:ind w:left="360"/>
              <w:contextualSpacing/>
              <w:rPr>
                <w:rFonts w:ascii="Calibri" w:hAnsi="Calibri" w:cs="Times New Roman"/>
              </w:rPr>
            </w:pPr>
            <w:r w:rsidRPr="006C38DB">
              <w:rPr>
                <w:rFonts w:ascii="Calibri" w:hAnsi="Calibri" w:cs="Times New Roman"/>
              </w:rPr>
              <w:t xml:space="preserve">czy prawidłowo zidentyfikowano obowiązek/brak obowiązku przeprowadzenia postępowania w sprawie oceny oddziaływania na środowisko, w tym/lub na obszary Natura 2000? </w:t>
            </w:r>
          </w:p>
          <w:p w:rsidR="006C38DB" w:rsidRPr="006C38DB" w:rsidRDefault="006C38DB" w:rsidP="00B001B7">
            <w:pPr>
              <w:numPr>
                <w:ilvl w:val="1"/>
                <w:numId w:val="10"/>
              </w:numPr>
              <w:spacing w:after="120" w:line="276" w:lineRule="auto"/>
              <w:ind w:left="360"/>
              <w:contextualSpacing/>
              <w:rPr>
                <w:rFonts w:ascii="Calibri" w:hAnsi="Calibri" w:cs="Times New Roman"/>
              </w:rPr>
            </w:pPr>
            <w:r w:rsidRPr="006C38DB">
              <w:rPr>
                <w:rFonts w:ascii="Calibri" w:hAnsi="Calibri" w:cs="Times New Roman"/>
              </w:rPr>
              <w:t>w przypadku, gdy projekt wymagał przeprowadzenia postępowania w sprawie oceny oddziaływania na środowisko, w tym/lub na obszary Natura 2000:</w:t>
            </w:r>
          </w:p>
          <w:p w:rsidR="006C38DB" w:rsidRPr="006C38DB" w:rsidRDefault="006C38DB" w:rsidP="00B001B7">
            <w:pPr>
              <w:numPr>
                <w:ilvl w:val="0"/>
                <w:numId w:val="12"/>
              </w:numPr>
              <w:spacing w:after="120" w:line="276" w:lineRule="auto"/>
              <w:ind w:left="664" w:hanging="284"/>
              <w:contextualSpacing/>
              <w:rPr>
                <w:rFonts w:ascii="Calibri" w:hAnsi="Calibri" w:cs="Times New Roman"/>
              </w:rPr>
            </w:pPr>
            <w:r w:rsidRPr="006C38DB">
              <w:rPr>
                <w:rFonts w:ascii="Calibri" w:hAnsi="Calibri" w:cs="Times New Roman"/>
              </w:rPr>
              <w:t>czy postępowanie jest poprawne pod kątem formalno-prawnym?</w:t>
            </w:r>
          </w:p>
          <w:p w:rsidR="006C38DB" w:rsidRPr="006C38DB" w:rsidRDefault="006C38DB" w:rsidP="00B001B7">
            <w:pPr>
              <w:numPr>
                <w:ilvl w:val="0"/>
                <w:numId w:val="12"/>
              </w:numPr>
              <w:spacing w:after="120" w:line="276" w:lineRule="auto"/>
              <w:ind w:left="664" w:hanging="284"/>
              <w:contextualSpacing/>
              <w:rPr>
                <w:rFonts w:ascii="Calibri" w:hAnsi="Calibri" w:cs="Times New Roman"/>
              </w:rPr>
            </w:pPr>
            <w:r w:rsidRPr="006C38DB">
              <w:rPr>
                <w:rFonts w:ascii="Calibri" w:hAnsi="Calibri" w:cs="Times New Roman"/>
              </w:rPr>
              <w:t>czy chronologia uzyskanych decyzji inwestycyjnych jest prawidłowa względem decyzji o środowiskowych uwarunkowaniach? (jeśli dotyczy)</w:t>
            </w:r>
          </w:p>
          <w:p w:rsidR="006C38DB" w:rsidRPr="006C38DB" w:rsidRDefault="006C38DB" w:rsidP="006C38DB">
            <w:pPr>
              <w:spacing w:line="276" w:lineRule="auto"/>
              <w:rPr>
                <w:rFonts w:ascii="Calibri" w:hAnsi="Calibri" w:cs="Times New Roman"/>
                <w:b/>
              </w:rPr>
            </w:pPr>
            <w:r w:rsidRPr="006C38DB">
              <w:rPr>
                <w:rFonts w:ascii="Calibri" w:hAnsi="Calibri" w:cs="Times New Roman"/>
                <w:b/>
              </w:rPr>
              <w:t>Warunek uważa się za spełniony</w:t>
            </w:r>
            <w:r w:rsidRPr="006C38DB">
              <w:rPr>
                <w:rFonts w:ascii="Calibri" w:hAnsi="Calibri" w:cs="Times New Roman"/>
              </w:rPr>
              <w:t>, jeśli projekt spełnił wszystkie powyższe przesłanki (o ile dotyczą).</w:t>
            </w:r>
          </w:p>
        </w:tc>
        <w:tc>
          <w:tcPr>
            <w:tcW w:w="1701"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lastRenderedPageBreak/>
              <w:t>TAK</w:t>
            </w:r>
          </w:p>
          <w:p w:rsidR="006C38DB" w:rsidRPr="006C38DB" w:rsidRDefault="006C38DB" w:rsidP="006C38DB">
            <w:pPr>
              <w:spacing w:after="240" w:line="276" w:lineRule="auto"/>
              <w:rPr>
                <w:rFonts w:ascii="Calibri" w:hAnsi="Calibri" w:cs="Times New Roman"/>
                <w:b/>
              </w:rPr>
            </w:pPr>
            <w:r w:rsidRPr="0001481D">
              <w:rPr>
                <w:rFonts w:ascii="Calibri" w:hAnsi="Calibri" w:cs="Times New Roman"/>
                <w:b/>
              </w:rPr>
              <w:t xml:space="preserve">Warunek podlega uzupełnieniu </w:t>
            </w:r>
            <w:r w:rsidRPr="0001481D">
              <w:rPr>
                <w:rFonts w:ascii="Calibri" w:hAnsi="Calibri" w:cs="Times New Roman"/>
                <w:b/>
              </w:rPr>
              <w:lastRenderedPageBreak/>
              <w:t>lub poprawie na wezwanie LGD</w:t>
            </w:r>
            <w:r w:rsidRPr="006C38DB">
              <w:rPr>
                <w:rFonts w:ascii="Calibri" w:hAnsi="Calibri" w:cs="Times New Roman"/>
                <w:b/>
              </w:rPr>
              <w:t xml:space="preserve"> </w:t>
            </w:r>
          </w:p>
          <w:p w:rsidR="006C38DB" w:rsidRPr="006C38DB" w:rsidRDefault="006C38DB" w:rsidP="006C38DB">
            <w:pPr>
              <w:spacing w:after="240" w:line="276" w:lineRule="auto"/>
              <w:rPr>
                <w:rFonts w:ascii="Calibri" w:hAnsi="Calibri" w:cs="Times New Roman"/>
                <w:b/>
                <w:strike/>
              </w:rPr>
            </w:pPr>
          </w:p>
        </w:tc>
        <w:tc>
          <w:tcPr>
            <w:tcW w:w="1559"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lastRenderedPageBreak/>
              <w:t>TAK</w:t>
            </w:r>
          </w:p>
          <w:p w:rsidR="006C38DB" w:rsidRPr="006C38DB" w:rsidRDefault="006C38DB" w:rsidP="006C38DB">
            <w:pPr>
              <w:spacing w:after="240" w:line="276" w:lineRule="auto"/>
              <w:rPr>
                <w:rFonts w:ascii="Calibri" w:hAnsi="Calibri" w:cs="Times New Roman"/>
                <w:b/>
              </w:rPr>
            </w:pPr>
            <w:r w:rsidRPr="006C38DB">
              <w:rPr>
                <w:rFonts w:cstheme="minorHAnsi"/>
                <w:b/>
              </w:rPr>
              <w:t xml:space="preserve">Warunek podlega uzupełnieniu </w:t>
            </w:r>
            <w:r w:rsidRPr="006C38DB">
              <w:rPr>
                <w:rFonts w:cstheme="minorHAnsi"/>
                <w:b/>
              </w:rPr>
              <w:lastRenderedPageBreak/>
              <w:t>lub poprawie na wezwanie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Partnerstwo</w:t>
            </w:r>
          </w:p>
        </w:tc>
        <w:tc>
          <w:tcPr>
            <w:tcW w:w="8476"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b/>
              </w:rPr>
              <w:t xml:space="preserve">Ocenie podlega, </w:t>
            </w:r>
            <w:r w:rsidRPr="006C38DB">
              <w:rPr>
                <w:rFonts w:ascii="Calibri" w:hAnsi="Calibri" w:cs="Times New Roman"/>
              </w:rPr>
              <w:t>czy partnerstwo występujące w projekcie spełnia warunki określone w art. 39 ust. 1- 4 ustawy wdrożeniowej?</w:t>
            </w:r>
          </w:p>
          <w:p w:rsidR="006C38DB" w:rsidRPr="006C38DB" w:rsidRDefault="006C38DB" w:rsidP="006C38DB">
            <w:pPr>
              <w:spacing w:after="120" w:line="276" w:lineRule="auto"/>
              <w:rPr>
                <w:rFonts w:ascii="Calibri" w:hAnsi="Calibri" w:cs="Times New Roman"/>
                <w:b/>
              </w:rPr>
            </w:pPr>
            <w:r w:rsidRPr="006C38DB">
              <w:rPr>
                <w:rFonts w:ascii="Calibri" w:hAnsi="Calibri" w:cs="Times New Roman"/>
                <w:b/>
              </w:rPr>
              <w:t>Warunek dotyczy projektów, w których przewidziano udział partnera/partnerów.</w:t>
            </w:r>
          </w:p>
          <w:p w:rsidR="006C38DB" w:rsidRPr="006C38DB" w:rsidRDefault="006C38DB" w:rsidP="006C38DB">
            <w:pPr>
              <w:spacing w:line="276" w:lineRule="auto"/>
              <w:rPr>
                <w:rFonts w:ascii="Calibri" w:hAnsi="Calibri" w:cs="Times New Roman"/>
                <w:b/>
              </w:rPr>
            </w:pPr>
            <w:r w:rsidRPr="006C38DB">
              <w:rPr>
                <w:rFonts w:ascii="Calibri" w:hAnsi="Calibri" w:cs="Times New Roman"/>
                <w:b/>
              </w:rPr>
              <w:t>Warunek uważa się za spełniony</w:t>
            </w:r>
            <w:r w:rsidRPr="006C38DB">
              <w:rPr>
                <w:rFonts w:ascii="Calibri" w:hAnsi="Calibri" w:cs="Times New Roman"/>
              </w:rPr>
              <w:t>, jeśli projekt spełnił powyższą przesłankę.</w:t>
            </w:r>
          </w:p>
        </w:tc>
        <w:tc>
          <w:tcPr>
            <w:tcW w:w="1701" w:type="dxa"/>
          </w:tcPr>
          <w:p w:rsidR="00F43AF9" w:rsidRDefault="00F43AF9" w:rsidP="006C38DB">
            <w:pPr>
              <w:spacing w:after="240" w:line="276" w:lineRule="auto"/>
              <w:rPr>
                <w:rFonts w:ascii="Calibri" w:hAnsi="Calibri" w:cs="Times New Roman"/>
                <w:b/>
                <w:highlight w:val="red"/>
              </w:rPr>
            </w:pPr>
          </w:p>
          <w:p w:rsidR="00E702E4" w:rsidRDefault="00E702E4" w:rsidP="006C38DB">
            <w:pPr>
              <w:spacing w:after="240" w:line="276" w:lineRule="auto"/>
              <w:rPr>
                <w:rFonts w:ascii="Calibri" w:hAnsi="Calibri" w:cs="Times New Roman"/>
                <w:b/>
              </w:rPr>
            </w:pPr>
            <w:r w:rsidRPr="00F43AF9">
              <w:rPr>
                <w:rFonts w:ascii="Calibri" w:hAnsi="Calibri" w:cs="Times New Roman"/>
                <w:b/>
              </w:rPr>
              <w:t>NIE DOTYCZY</w:t>
            </w:r>
            <w:r w:rsidR="00022E09" w:rsidRPr="00F43AF9">
              <w:rPr>
                <w:rStyle w:val="Odwoanieprzypisudolnego"/>
                <w:rFonts w:ascii="Calibri" w:hAnsi="Calibri" w:cs="Times New Roman"/>
                <w:b/>
              </w:rPr>
              <w:footnoteReference w:id="16"/>
            </w:r>
          </w:p>
          <w:p w:rsidR="006C38DB" w:rsidRPr="006C38DB" w:rsidRDefault="006C38DB" w:rsidP="006C38DB">
            <w:pPr>
              <w:spacing w:after="240" w:line="276" w:lineRule="auto"/>
              <w:rPr>
                <w:rFonts w:ascii="Calibri" w:hAnsi="Calibri" w:cs="Times New Roman"/>
                <w:b/>
              </w:rPr>
            </w:pPr>
          </w:p>
        </w:tc>
        <w:tc>
          <w:tcPr>
            <w:tcW w:w="1559" w:type="dxa"/>
          </w:tcPr>
          <w:p w:rsidR="00F43AF9" w:rsidRDefault="00F43AF9" w:rsidP="006C38DB">
            <w:pPr>
              <w:spacing w:after="240" w:line="276" w:lineRule="auto"/>
              <w:rPr>
                <w:rFonts w:ascii="Calibri" w:hAnsi="Calibri" w:cs="Times New Roman"/>
                <w:b/>
                <w:highlight w:val="red"/>
              </w:rPr>
            </w:pPr>
          </w:p>
          <w:p w:rsidR="00E702E4" w:rsidRDefault="00E702E4" w:rsidP="006C38DB">
            <w:pPr>
              <w:spacing w:after="240" w:line="276" w:lineRule="auto"/>
              <w:rPr>
                <w:rFonts w:ascii="Calibri" w:hAnsi="Calibri" w:cs="Times New Roman"/>
                <w:b/>
              </w:rPr>
            </w:pPr>
            <w:r w:rsidRPr="00F43AF9">
              <w:rPr>
                <w:rFonts w:ascii="Calibri" w:hAnsi="Calibri" w:cs="Times New Roman"/>
                <w:b/>
              </w:rPr>
              <w:t>NIE DOTYCZY</w:t>
            </w:r>
          </w:p>
          <w:p w:rsidR="006C38DB" w:rsidRPr="006C38DB" w:rsidRDefault="006C38DB" w:rsidP="00F43AF9">
            <w:pPr>
              <w:spacing w:after="240" w:line="276" w:lineRule="auto"/>
              <w:rPr>
                <w:rFonts w:ascii="Calibri" w:hAnsi="Calibri" w:cs="Times New Roman"/>
                <w:b/>
              </w:rPr>
            </w:pP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Sposób zarządzania projektem</w:t>
            </w:r>
          </w:p>
        </w:tc>
        <w:tc>
          <w:tcPr>
            <w:tcW w:w="8476" w:type="dxa"/>
          </w:tcPr>
          <w:p w:rsidR="006C38DB" w:rsidRPr="006C38DB" w:rsidRDefault="006C38DB" w:rsidP="006C38DB">
            <w:pPr>
              <w:spacing w:line="276" w:lineRule="auto"/>
              <w:rPr>
                <w:rFonts w:ascii="Calibri" w:hAnsi="Calibri" w:cs="Times New Roman"/>
              </w:rPr>
            </w:pPr>
            <w:r w:rsidRPr="006C38DB">
              <w:rPr>
                <w:rFonts w:ascii="Calibri" w:hAnsi="Calibri" w:cs="Times New Roman"/>
                <w:b/>
              </w:rPr>
              <w:t xml:space="preserve">Ocenie podlega </w:t>
            </w:r>
            <w:r w:rsidRPr="006C38DB">
              <w:rPr>
                <w:rFonts w:ascii="Calibri" w:hAnsi="Calibri" w:cs="Times New Roman"/>
              </w:rPr>
              <w:t>opis sposobu zarządzania majątkiem, który powstanie w wyniku realizacji projektu z uwzględnieniem utrzymania jego celów, tj.:</w:t>
            </w:r>
          </w:p>
          <w:p w:rsidR="006C38DB" w:rsidRPr="006C38DB" w:rsidRDefault="006C38DB" w:rsidP="00B001B7">
            <w:pPr>
              <w:numPr>
                <w:ilvl w:val="0"/>
                <w:numId w:val="8"/>
              </w:numPr>
              <w:spacing w:after="120" w:line="276" w:lineRule="auto"/>
              <w:ind w:left="360"/>
              <w:contextualSpacing/>
              <w:rPr>
                <w:rFonts w:ascii="Calibri" w:hAnsi="Calibri" w:cs="Times New Roman"/>
              </w:rPr>
            </w:pPr>
            <w:r w:rsidRPr="006C38DB">
              <w:rPr>
                <w:rFonts w:ascii="Calibri" w:hAnsi="Calibri" w:cs="Times New Roman"/>
              </w:rPr>
              <w:t>czy przedstawiony sposób zarządzania majątkiem powstałym w wyniku realizacji projektu zapewni utrzymanie celów projektu co najmniej w okresie trwałości projektu?</w:t>
            </w:r>
          </w:p>
          <w:p w:rsidR="006C38DB" w:rsidRPr="006C38DB" w:rsidRDefault="006C38DB" w:rsidP="00B001B7">
            <w:pPr>
              <w:numPr>
                <w:ilvl w:val="0"/>
                <w:numId w:val="8"/>
              </w:numPr>
              <w:spacing w:after="120" w:line="276" w:lineRule="auto"/>
              <w:ind w:left="360"/>
              <w:contextualSpacing/>
              <w:rPr>
                <w:rFonts w:ascii="Calibri" w:hAnsi="Calibri" w:cs="Times New Roman"/>
              </w:rPr>
            </w:pPr>
            <w:r w:rsidRPr="006C38DB">
              <w:rPr>
                <w:rFonts w:ascii="Calibri" w:hAnsi="Calibri" w:cs="Times New Roman"/>
              </w:rPr>
              <w:t>w przypadku, gdy wnioskodawca planuje przekazanie zarządzania lub własności powstałego majątku odrębnemu podmiotowi (operatorowi):</w:t>
            </w:r>
          </w:p>
          <w:p w:rsidR="006C38DB" w:rsidRPr="006C38DB" w:rsidRDefault="006C38DB" w:rsidP="00B001B7">
            <w:pPr>
              <w:numPr>
                <w:ilvl w:val="0"/>
                <w:numId w:val="7"/>
              </w:numPr>
              <w:spacing w:after="120" w:line="276" w:lineRule="auto"/>
              <w:ind w:left="664" w:hanging="284"/>
              <w:contextualSpacing/>
              <w:rPr>
                <w:rFonts w:ascii="Calibri" w:hAnsi="Calibri" w:cs="Times New Roman"/>
              </w:rPr>
            </w:pPr>
            <w:r w:rsidRPr="006C38DB">
              <w:rPr>
                <w:rFonts w:ascii="Calibri" w:hAnsi="Calibri" w:cs="Times New Roman"/>
              </w:rPr>
              <w:t>czy przedstawiony sposób przekazania jest zgodny z obowiązującymi przepisami prawa?</w:t>
            </w:r>
          </w:p>
          <w:p w:rsidR="006C38DB" w:rsidRPr="006C38DB" w:rsidRDefault="006C38DB" w:rsidP="00B001B7">
            <w:pPr>
              <w:numPr>
                <w:ilvl w:val="0"/>
                <w:numId w:val="7"/>
              </w:numPr>
              <w:spacing w:after="120" w:line="276" w:lineRule="auto"/>
              <w:ind w:left="664" w:hanging="284"/>
              <w:contextualSpacing/>
              <w:rPr>
                <w:rFonts w:ascii="Calibri" w:hAnsi="Calibri" w:cs="Times New Roman"/>
              </w:rPr>
            </w:pPr>
            <w:r w:rsidRPr="006C38DB">
              <w:rPr>
                <w:rFonts w:ascii="Calibri" w:hAnsi="Calibri" w:cs="Times New Roman"/>
              </w:rPr>
              <w:t>czy zaproponowana forma prawna przekazania i struktura organizacyjna operatora zapewniają utrzymanie celów projektu co najmniej w okresie jego trwałości?</w:t>
            </w:r>
          </w:p>
          <w:p w:rsidR="006C38DB" w:rsidRPr="006C38DB" w:rsidRDefault="006C38DB" w:rsidP="00B001B7">
            <w:pPr>
              <w:numPr>
                <w:ilvl w:val="0"/>
                <w:numId w:val="7"/>
              </w:numPr>
              <w:spacing w:after="120" w:line="276" w:lineRule="auto"/>
              <w:ind w:left="664" w:hanging="284"/>
              <w:contextualSpacing/>
              <w:rPr>
                <w:rFonts w:ascii="Calibri" w:hAnsi="Calibri" w:cs="Times New Roman"/>
              </w:rPr>
            </w:pPr>
            <w:r w:rsidRPr="006C38DB">
              <w:rPr>
                <w:rFonts w:ascii="Calibri" w:hAnsi="Calibri" w:cs="Times New Roman"/>
              </w:rPr>
              <w:lastRenderedPageBreak/>
              <w:t>czy sytuacja finansowa podmiotu, któremu planowane jest przekazanie majątku utworzonego w ramach projektu, zapewnia utrzymanie celów projektu co najmniej w okresie jego trwałości?</w:t>
            </w:r>
          </w:p>
          <w:p w:rsidR="006C38DB" w:rsidRPr="006C38DB" w:rsidRDefault="006C38DB" w:rsidP="00B001B7">
            <w:pPr>
              <w:numPr>
                <w:ilvl w:val="0"/>
                <w:numId w:val="8"/>
              </w:numPr>
              <w:spacing w:after="120" w:line="276" w:lineRule="auto"/>
              <w:ind w:left="357" w:hanging="357"/>
              <w:contextualSpacing/>
              <w:rPr>
                <w:rFonts w:ascii="Calibri" w:hAnsi="Calibri" w:cs="Times New Roman"/>
              </w:rPr>
            </w:pPr>
            <w:r w:rsidRPr="006C38DB">
              <w:rPr>
                <w:rFonts w:ascii="Calibri" w:hAnsi="Calibri" w:cs="Times New Roman"/>
              </w:rPr>
              <w:t>czy wnioskodawca wskazał źródła utrzymania majątku, które uwiarygadniają zachowanie trwałości projektu?</w:t>
            </w:r>
          </w:p>
          <w:p w:rsidR="006C38DB" w:rsidRPr="006C38DB" w:rsidRDefault="006C38DB" w:rsidP="006C38DB">
            <w:pPr>
              <w:spacing w:after="120" w:line="276" w:lineRule="auto"/>
              <w:rPr>
                <w:rFonts w:ascii="Calibri" w:hAnsi="Calibri" w:cs="Times New Roman"/>
                <w:b/>
              </w:rPr>
            </w:pPr>
            <w:r w:rsidRPr="006C38DB">
              <w:rPr>
                <w:rFonts w:ascii="Calibri" w:hAnsi="Calibri" w:cs="Times New Roman"/>
                <w:b/>
              </w:rPr>
              <w:t>Warunek uważa się za spełniony</w:t>
            </w:r>
            <w:r w:rsidRPr="006C38DB">
              <w:rPr>
                <w:rFonts w:ascii="Calibri" w:hAnsi="Calibri" w:cs="Times New Roman"/>
              </w:rPr>
              <w:t>, jeśli projekt spełnił wszystkie powyższe przesłanki (o ile dotyczą).</w:t>
            </w:r>
          </w:p>
        </w:tc>
        <w:tc>
          <w:tcPr>
            <w:tcW w:w="1701"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lastRenderedPageBreak/>
              <w:t>NIE</w:t>
            </w:r>
          </w:p>
        </w:tc>
        <w:tc>
          <w:tcPr>
            <w:tcW w:w="1559" w:type="dxa"/>
          </w:tcPr>
          <w:p w:rsidR="006C38DB" w:rsidRPr="006C38DB" w:rsidRDefault="00873541" w:rsidP="006C38DB">
            <w:pPr>
              <w:spacing w:after="240" w:line="276" w:lineRule="auto"/>
              <w:rPr>
                <w:rFonts w:ascii="Calibri" w:hAnsi="Calibri" w:cs="Times New Roman"/>
                <w:b/>
              </w:rPr>
            </w:pPr>
            <w:r>
              <w:rPr>
                <w:rFonts w:ascii="Calibri" w:hAnsi="Calibri" w:cs="Times New Roman"/>
                <w:b/>
              </w:rPr>
              <w:t>T</w:t>
            </w:r>
            <w:r w:rsidR="006C38DB" w:rsidRPr="006C38DB">
              <w:rPr>
                <w:rFonts w:ascii="Calibri" w:hAnsi="Calibri" w:cs="Times New Roman"/>
                <w:b/>
              </w:rPr>
              <w:t>AK</w:t>
            </w:r>
          </w:p>
          <w:p w:rsidR="006C38DB" w:rsidRPr="006C38DB" w:rsidRDefault="006C38DB" w:rsidP="006C38DB">
            <w:pPr>
              <w:spacing w:after="240" w:line="276" w:lineRule="auto"/>
              <w:rPr>
                <w:rFonts w:ascii="Calibri" w:hAnsi="Calibri" w:cs="Times New Roman"/>
                <w:b/>
              </w:rPr>
            </w:pPr>
            <w:r w:rsidRPr="006C38DB">
              <w:rPr>
                <w:rFonts w:cstheme="minorHAnsi"/>
                <w:b/>
              </w:rPr>
              <w:t>Warunek podlega uzupełnieniu lub poprawie na wezwanie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Pomoc publiczna</w:t>
            </w:r>
          </w:p>
        </w:tc>
        <w:tc>
          <w:tcPr>
            <w:tcW w:w="8476" w:type="dxa"/>
          </w:tcPr>
          <w:p w:rsidR="006C38DB" w:rsidRPr="006C38DB" w:rsidRDefault="006C38DB" w:rsidP="006C38DB">
            <w:pPr>
              <w:spacing w:line="276" w:lineRule="auto"/>
              <w:rPr>
                <w:rFonts w:ascii="Calibri" w:hAnsi="Calibri" w:cs="Times New Roman"/>
              </w:rPr>
            </w:pPr>
            <w:r w:rsidRPr="006C38DB">
              <w:rPr>
                <w:rFonts w:ascii="Calibri" w:hAnsi="Calibri" w:cs="Times New Roman"/>
                <w:b/>
              </w:rPr>
              <w:t>Ocenie podlega</w:t>
            </w:r>
            <w:r w:rsidRPr="006C38DB">
              <w:rPr>
                <w:rFonts w:ascii="Calibri" w:hAnsi="Calibri" w:cs="Times New Roman"/>
              </w:rPr>
              <w:t xml:space="preserve"> zgodność projektu z przepisami dot. pomocy publicznej lub pomocy de minimis wskazanymi dla Działania </w:t>
            </w:r>
            <w:r w:rsidR="00F35AE9" w:rsidRPr="006C38DB">
              <w:rPr>
                <w:rFonts w:ascii="Calibri" w:hAnsi="Calibri" w:cs="Times New Roman"/>
              </w:rPr>
              <w:t>6.</w:t>
            </w:r>
            <w:r w:rsidR="00F35AE9">
              <w:rPr>
                <w:rFonts w:ascii="Calibri" w:hAnsi="Calibri" w:cs="Times New Roman"/>
              </w:rPr>
              <w:t xml:space="preserve">6 </w:t>
            </w:r>
            <w:r w:rsidR="00F35AE9" w:rsidRPr="006C38DB">
              <w:rPr>
                <w:rFonts w:ascii="Calibri" w:hAnsi="Calibri" w:cs="Times New Roman"/>
              </w:rPr>
              <w:t>w</w:t>
            </w:r>
            <w:r w:rsidRPr="006C38DB">
              <w:rPr>
                <w:rFonts w:ascii="Calibri" w:hAnsi="Calibri" w:cs="Times New Roman"/>
              </w:rPr>
              <w:t xml:space="preserve"> SZOP</w:t>
            </w:r>
            <w:r w:rsidRPr="006C38DB">
              <w:rPr>
                <w:rFonts w:ascii="Calibri" w:hAnsi="Calibri" w:cs="Times New Roman"/>
                <w:vertAlign w:val="superscript"/>
              </w:rPr>
              <w:footnoteReference w:id="17"/>
            </w:r>
            <w:r w:rsidRPr="006C38DB">
              <w:rPr>
                <w:rFonts w:ascii="Calibri" w:hAnsi="Calibri" w:cs="Times New Roman"/>
              </w:rPr>
              <w:t>, tj.:</w:t>
            </w:r>
          </w:p>
          <w:p w:rsidR="006C38DB" w:rsidRPr="006C38DB" w:rsidRDefault="006C38DB" w:rsidP="00B001B7">
            <w:pPr>
              <w:numPr>
                <w:ilvl w:val="0"/>
                <w:numId w:val="17"/>
              </w:numPr>
              <w:spacing w:after="120" w:line="276" w:lineRule="auto"/>
              <w:ind w:left="463"/>
              <w:rPr>
                <w:rFonts w:ascii="Calibri" w:hAnsi="Calibri" w:cs="Times New Roman"/>
              </w:rPr>
            </w:pPr>
            <w:r w:rsidRPr="006C38DB">
              <w:rPr>
                <w:rFonts w:ascii="Calibri" w:hAnsi="Calibri" w:cs="Times New Roman"/>
              </w:rPr>
              <w:t>czy prawidłowo zidentyfikowano brak lub wystąpienie pomocy publicznej lub pomocy de minimis w kontekście założeń i zakresu projektu?</w:t>
            </w:r>
          </w:p>
          <w:p w:rsidR="006C38DB" w:rsidRPr="006C38DB" w:rsidRDefault="006C38DB" w:rsidP="00B001B7">
            <w:pPr>
              <w:numPr>
                <w:ilvl w:val="0"/>
                <w:numId w:val="17"/>
              </w:numPr>
              <w:spacing w:after="120" w:line="276" w:lineRule="auto"/>
              <w:ind w:left="463"/>
              <w:rPr>
                <w:rFonts w:ascii="Calibri" w:hAnsi="Calibri" w:cs="Times New Roman"/>
              </w:rPr>
            </w:pPr>
            <w:r w:rsidRPr="006C38DB">
              <w:rPr>
                <w:rFonts w:ascii="Calibri" w:hAnsi="Calibri" w:cs="Times New Roman"/>
              </w:rPr>
              <w:t xml:space="preserve">w przypadku projektu objętego pomocą publiczną lub pomocą de minimis: </w:t>
            </w:r>
          </w:p>
          <w:p w:rsidR="006C38DB" w:rsidRPr="006C38DB" w:rsidRDefault="006C38DB" w:rsidP="00B001B7">
            <w:pPr>
              <w:numPr>
                <w:ilvl w:val="0"/>
                <w:numId w:val="18"/>
              </w:numPr>
              <w:spacing w:after="120" w:line="276" w:lineRule="auto"/>
              <w:ind w:left="888"/>
              <w:contextualSpacing/>
              <w:rPr>
                <w:rFonts w:ascii="Calibri" w:hAnsi="Calibri" w:cs="Times New Roman"/>
              </w:rPr>
            </w:pPr>
            <w:r w:rsidRPr="006C38DB">
              <w:rPr>
                <w:rFonts w:ascii="Calibri" w:hAnsi="Calibri" w:cs="Times New Roman"/>
              </w:rPr>
              <w:t xml:space="preserve">czy spełnione są wszystkie warunki dopuszczalności udzielenia pomocy publicznej lub pomocy de minimis, wynikające z mającego zastosowanie rozporządzenia ministra właściwego ds. rozwoju regionalnego w sprawie udzielania pomocy publicznej lub innej podstawy prawnej? </w:t>
            </w:r>
          </w:p>
          <w:p w:rsidR="006C38DB" w:rsidRPr="006C38DB" w:rsidRDefault="006C38DB" w:rsidP="00B001B7">
            <w:pPr>
              <w:numPr>
                <w:ilvl w:val="0"/>
                <w:numId w:val="18"/>
              </w:numPr>
              <w:spacing w:after="120" w:line="276" w:lineRule="auto"/>
              <w:ind w:left="888"/>
              <w:contextualSpacing/>
              <w:rPr>
                <w:rFonts w:ascii="Calibri" w:hAnsi="Calibri" w:cs="Times New Roman"/>
              </w:rPr>
            </w:pPr>
            <w:r w:rsidRPr="006C38DB">
              <w:rPr>
                <w:rFonts w:ascii="Calibri" w:hAnsi="Calibri" w:cs="Times New Roman"/>
              </w:rPr>
              <w:t xml:space="preserve">czy ustalono właściwy poziom dofinansowania wynikający z dopuszczalnej maksymalnej intensywności pomocy określonej w ramach odpowiednich przeznaczeń pomocy? </w:t>
            </w:r>
          </w:p>
          <w:p w:rsidR="006C38DB" w:rsidRPr="006C38DB" w:rsidRDefault="006C38DB" w:rsidP="00B001B7">
            <w:pPr>
              <w:numPr>
                <w:ilvl w:val="0"/>
                <w:numId w:val="18"/>
              </w:numPr>
              <w:spacing w:after="120" w:line="276" w:lineRule="auto"/>
              <w:ind w:left="888"/>
              <w:contextualSpacing/>
              <w:rPr>
                <w:rFonts w:ascii="Calibri" w:hAnsi="Calibri" w:cs="Times New Roman"/>
              </w:rPr>
            </w:pPr>
            <w:r w:rsidRPr="006C38DB">
              <w:rPr>
                <w:rFonts w:ascii="Calibri" w:hAnsi="Calibri" w:cs="Times New Roman"/>
              </w:rPr>
              <w:t>czy okres realizacji projektu jest zgodny z okresem kwalifikowalności wydatków wynikającym z przepisów dot. pomocy publicznej lub pomocy de minimis?</w:t>
            </w:r>
          </w:p>
          <w:p w:rsidR="006C38DB" w:rsidRPr="006C38DB" w:rsidRDefault="006C38DB" w:rsidP="00B001B7">
            <w:pPr>
              <w:numPr>
                <w:ilvl w:val="0"/>
                <w:numId w:val="18"/>
              </w:numPr>
              <w:spacing w:after="120" w:line="276" w:lineRule="auto"/>
              <w:ind w:left="888"/>
              <w:contextualSpacing/>
              <w:rPr>
                <w:rFonts w:ascii="Calibri" w:hAnsi="Calibri" w:cs="Times New Roman"/>
              </w:rPr>
            </w:pPr>
            <w:r w:rsidRPr="006C38DB">
              <w:rPr>
                <w:rFonts w:ascii="Calibri" w:hAnsi="Calibri" w:cs="Times New Roman"/>
              </w:rPr>
              <w:t>czy wydatki kwalifikowalne ujęte we wniosku są zgodne z zakresem wydatków kwalifikowalnych określonym w ramach odpowiedniego dla danego projektu rozporządzenia ministra właściwego ds. rozwoju regionalnego w sprawie udzielania pomocy publicznej lub pomocy de minimis?</w:t>
            </w:r>
          </w:p>
          <w:p w:rsidR="006C38DB" w:rsidRPr="006C38DB" w:rsidRDefault="006C38DB" w:rsidP="006C38DB">
            <w:pPr>
              <w:spacing w:line="276" w:lineRule="auto"/>
              <w:rPr>
                <w:rFonts w:ascii="Calibri" w:hAnsi="Calibri" w:cs="Times New Roman"/>
                <w:b/>
              </w:rPr>
            </w:pPr>
            <w:r w:rsidRPr="006C38DB">
              <w:rPr>
                <w:rFonts w:ascii="Calibri" w:hAnsi="Calibri" w:cs="Times New Roman"/>
                <w:b/>
              </w:rPr>
              <w:t>Warunek uważa się za spełniony</w:t>
            </w:r>
            <w:r w:rsidRPr="006C38DB">
              <w:rPr>
                <w:rFonts w:ascii="Calibri" w:hAnsi="Calibri" w:cs="Times New Roman"/>
              </w:rPr>
              <w:t xml:space="preserve">, jeśli projekt spełnił wszystkie powyższe przesłanki (o ile </w:t>
            </w:r>
            <w:r w:rsidRPr="006C38DB">
              <w:rPr>
                <w:rFonts w:ascii="Calibri" w:hAnsi="Calibri" w:cs="Times New Roman"/>
              </w:rPr>
              <w:lastRenderedPageBreak/>
              <w:t>dotyczą).</w:t>
            </w:r>
          </w:p>
        </w:tc>
        <w:tc>
          <w:tcPr>
            <w:tcW w:w="1701" w:type="dxa"/>
          </w:tcPr>
          <w:p w:rsidR="006C38DB" w:rsidRPr="00E53F9E" w:rsidRDefault="008D048A" w:rsidP="006C38DB">
            <w:pPr>
              <w:spacing w:after="240" w:line="276" w:lineRule="auto"/>
              <w:rPr>
                <w:rFonts w:ascii="Calibri" w:hAnsi="Calibri" w:cs="Times New Roman"/>
                <w:b/>
              </w:rPr>
            </w:pPr>
            <w:r w:rsidRPr="00C64D09">
              <w:rPr>
                <w:rFonts w:ascii="Calibri" w:hAnsi="Calibri" w:cs="Times New Roman"/>
                <w:b/>
              </w:rPr>
              <w:lastRenderedPageBreak/>
              <w:t>TAK</w:t>
            </w:r>
          </w:p>
          <w:p w:rsidR="006C38DB" w:rsidRPr="006C38DB" w:rsidRDefault="008D048A" w:rsidP="0001481D">
            <w:pPr>
              <w:spacing w:after="240" w:line="276" w:lineRule="auto"/>
              <w:rPr>
                <w:rFonts w:ascii="Calibri" w:hAnsi="Calibri" w:cs="Times New Roman"/>
                <w:b/>
                <w:strike/>
              </w:rPr>
            </w:pPr>
            <w:r w:rsidRPr="006C38DB">
              <w:rPr>
                <w:rFonts w:cstheme="minorHAnsi"/>
                <w:b/>
              </w:rPr>
              <w:t xml:space="preserve">Warunek podlega uzupełnieniu lub poprawie na wezwanie </w:t>
            </w:r>
            <w:r w:rsidR="0001481D">
              <w:rPr>
                <w:rFonts w:cstheme="minorHAnsi"/>
                <w:b/>
              </w:rPr>
              <w:t>LGD</w:t>
            </w:r>
          </w:p>
        </w:tc>
        <w:tc>
          <w:tcPr>
            <w:tcW w:w="1559" w:type="dxa"/>
          </w:tcPr>
          <w:p w:rsidR="006C38DB" w:rsidRPr="006C38DB" w:rsidRDefault="006C38DB" w:rsidP="006C38DB">
            <w:pPr>
              <w:spacing w:after="240" w:line="276" w:lineRule="auto"/>
              <w:rPr>
                <w:rFonts w:ascii="Calibri" w:hAnsi="Calibri" w:cs="Times New Roman"/>
                <w:b/>
              </w:rPr>
            </w:pPr>
            <w:r w:rsidRPr="006C38DB">
              <w:rPr>
                <w:rFonts w:ascii="Calibri" w:hAnsi="Calibri" w:cs="Times New Roman"/>
                <w:b/>
              </w:rPr>
              <w:t>TAK</w:t>
            </w:r>
          </w:p>
          <w:p w:rsidR="006C38DB" w:rsidRPr="006C38DB" w:rsidRDefault="006C38DB" w:rsidP="006C38DB">
            <w:pPr>
              <w:spacing w:after="240" w:line="276" w:lineRule="auto"/>
              <w:rPr>
                <w:rFonts w:ascii="Calibri" w:hAnsi="Calibri" w:cs="Times New Roman"/>
                <w:b/>
              </w:rPr>
            </w:pPr>
            <w:r w:rsidRPr="006C38DB">
              <w:rPr>
                <w:rFonts w:cstheme="minorHAnsi"/>
                <w:b/>
              </w:rPr>
              <w:t>Warunek podlega uzupełnieniu lub poprawie na wezwanie IZ FEP 2021-2027</w:t>
            </w:r>
          </w:p>
        </w:tc>
      </w:tr>
      <w:tr w:rsidR="006C38DB" w:rsidRPr="006C38DB" w:rsidTr="0001481D">
        <w:tc>
          <w:tcPr>
            <w:tcW w:w="567" w:type="dxa"/>
          </w:tcPr>
          <w:p w:rsidR="006C38DB" w:rsidRPr="006C38DB" w:rsidRDefault="006C38DB" w:rsidP="00B001B7">
            <w:pPr>
              <w:numPr>
                <w:ilvl w:val="0"/>
                <w:numId w:val="1"/>
              </w:numPr>
              <w:spacing w:after="120" w:line="276" w:lineRule="auto"/>
              <w:ind w:left="357" w:hanging="357"/>
              <w:contextualSpacing/>
              <w:rPr>
                <w:rFonts w:ascii="Calibri" w:hAnsi="Calibri" w:cs="Times New Roman"/>
              </w:rPr>
            </w:pPr>
          </w:p>
        </w:tc>
        <w:tc>
          <w:tcPr>
            <w:tcW w:w="2122"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rPr>
              <w:t>Budżet projektu</w:t>
            </w:r>
          </w:p>
        </w:tc>
        <w:tc>
          <w:tcPr>
            <w:tcW w:w="8476" w:type="dxa"/>
          </w:tcPr>
          <w:p w:rsidR="006C38DB" w:rsidRPr="006C38DB" w:rsidRDefault="006C38DB" w:rsidP="006C38DB">
            <w:pPr>
              <w:spacing w:after="120" w:line="276" w:lineRule="auto"/>
              <w:rPr>
                <w:rFonts w:ascii="Calibri" w:hAnsi="Calibri" w:cs="Times New Roman"/>
              </w:rPr>
            </w:pPr>
            <w:r w:rsidRPr="006C38DB">
              <w:rPr>
                <w:rFonts w:ascii="Calibri" w:hAnsi="Calibri" w:cs="Times New Roman"/>
                <w:b/>
              </w:rPr>
              <w:t>Ocenie podlega</w:t>
            </w:r>
            <w:r w:rsidRPr="006C38DB">
              <w:rPr>
                <w:rFonts w:ascii="Calibri" w:hAnsi="Calibri" w:cs="Times New Roman"/>
              </w:rPr>
              <w:t xml:space="preserve"> konstrukcja budżetu projektu, w tym poprawność i kompletność montażu finansowego, tj.: czy montaż finansowy projektu jest kompletny i zawiera oczekiwaną kwotę dofinansowania</w:t>
            </w:r>
            <w:r w:rsidRPr="006C38DB">
              <w:rPr>
                <w:rFonts w:ascii="Calibri" w:hAnsi="Calibri" w:cs="Times New Roman"/>
                <w:vertAlign w:val="superscript"/>
              </w:rPr>
              <w:footnoteReference w:id="18"/>
            </w:r>
            <w:r w:rsidRPr="006C38DB">
              <w:rPr>
                <w:rFonts w:ascii="Calibri" w:hAnsi="Calibri" w:cs="Times New Roman"/>
              </w:rPr>
              <w:t xml:space="preserve"> oraz wymagane współfinansowanie krajowe, a także pokazuje jego źródła?</w:t>
            </w:r>
          </w:p>
          <w:p w:rsidR="006C38DB" w:rsidRPr="006C38DB" w:rsidRDefault="006C38DB" w:rsidP="006C38DB">
            <w:pPr>
              <w:spacing w:line="276" w:lineRule="auto"/>
              <w:rPr>
                <w:rFonts w:ascii="Calibri" w:hAnsi="Calibri" w:cs="Times New Roman"/>
                <w:b/>
              </w:rPr>
            </w:pPr>
            <w:r w:rsidRPr="006C38DB">
              <w:rPr>
                <w:rFonts w:ascii="Calibri" w:hAnsi="Calibri" w:cs="Times New Roman"/>
                <w:b/>
              </w:rPr>
              <w:t>Warunek uważa się za spełniony</w:t>
            </w:r>
            <w:r w:rsidRPr="006C38DB">
              <w:rPr>
                <w:rFonts w:ascii="Calibri" w:hAnsi="Calibri" w:cs="Times New Roman"/>
              </w:rPr>
              <w:t>, jeśli projekt spełnił powyższą przesłankę.</w:t>
            </w:r>
          </w:p>
        </w:tc>
        <w:tc>
          <w:tcPr>
            <w:tcW w:w="1701" w:type="dxa"/>
          </w:tcPr>
          <w:p w:rsidR="006C38DB" w:rsidRPr="006C38DB" w:rsidRDefault="006C38DB" w:rsidP="006C38DB">
            <w:pPr>
              <w:spacing w:after="240" w:line="276" w:lineRule="auto"/>
              <w:rPr>
                <w:rFonts w:cstheme="minorHAnsi"/>
                <w:b/>
              </w:rPr>
            </w:pPr>
            <w:r w:rsidRPr="006C38DB">
              <w:rPr>
                <w:rFonts w:ascii="Calibri" w:hAnsi="Calibri" w:cs="Times New Roman"/>
                <w:b/>
              </w:rPr>
              <w:t>TAK</w:t>
            </w:r>
          </w:p>
          <w:p w:rsidR="006C38DB" w:rsidRPr="006C38DB" w:rsidRDefault="006C38DB" w:rsidP="006C38DB">
            <w:pPr>
              <w:spacing w:after="240" w:line="276" w:lineRule="auto"/>
              <w:rPr>
                <w:rFonts w:ascii="Calibri" w:hAnsi="Calibri" w:cs="Times New Roman"/>
                <w:b/>
              </w:rPr>
            </w:pPr>
            <w:r w:rsidRPr="0001481D">
              <w:rPr>
                <w:rFonts w:cstheme="minorHAnsi"/>
                <w:b/>
              </w:rPr>
              <w:t>Warunek podlega uzupełnieniu lub poprawie na wezwanie LGD</w:t>
            </w:r>
          </w:p>
        </w:tc>
        <w:tc>
          <w:tcPr>
            <w:tcW w:w="1559" w:type="dxa"/>
            <w:vAlign w:val="center"/>
          </w:tcPr>
          <w:p w:rsidR="006C38DB" w:rsidRPr="006C38DB" w:rsidRDefault="006C38DB" w:rsidP="006C38DB">
            <w:pPr>
              <w:spacing w:after="240" w:line="276" w:lineRule="auto"/>
              <w:rPr>
                <w:rFonts w:cstheme="minorHAnsi"/>
                <w:b/>
              </w:rPr>
            </w:pPr>
            <w:r w:rsidRPr="006C38DB">
              <w:rPr>
                <w:rFonts w:ascii="Calibri" w:hAnsi="Calibri" w:cs="Times New Roman"/>
                <w:b/>
              </w:rPr>
              <w:t>TAK</w:t>
            </w:r>
          </w:p>
          <w:p w:rsidR="006C38DB" w:rsidRPr="006C38DB" w:rsidRDefault="006C38DB" w:rsidP="006C38DB">
            <w:pPr>
              <w:spacing w:after="240" w:line="276" w:lineRule="auto"/>
              <w:rPr>
                <w:rFonts w:ascii="Calibri" w:hAnsi="Calibri" w:cs="Times New Roman"/>
                <w:b/>
              </w:rPr>
            </w:pPr>
            <w:r w:rsidRPr="006C38DB">
              <w:rPr>
                <w:rFonts w:cstheme="minorHAnsi"/>
                <w:b/>
              </w:rPr>
              <w:t>Warunek podlega uzupełnieniu lub poprawie na wezwanie IZ FEP</w:t>
            </w:r>
          </w:p>
        </w:tc>
      </w:tr>
    </w:tbl>
    <w:p w:rsidR="006C38DB" w:rsidRPr="006C38DB" w:rsidRDefault="006C38DB" w:rsidP="006C38DB">
      <w:pPr>
        <w:keepNext/>
        <w:keepLines/>
        <w:spacing w:before="120" w:after="120" w:line="276" w:lineRule="auto"/>
        <w:outlineLvl w:val="2"/>
        <w:rPr>
          <w:rFonts w:asciiTheme="minorHAnsi" w:hAnsiTheme="minorHAnsi" w:cstheme="minorBidi"/>
          <w:b/>
          <w:bCs/>
          <w:sz w:val="22"/>
          <w:szCs w:val="22"/>
          <w:lang w:eastAsia="en-US"/>
        </w:rPr>
      </w:pPr>
      <w:bookmarkStart w:id="3" w:name="_Toc123117850"/>
      <w:bookmarkStart w:id="4" w:name="_Toc169009396"/>
      <w:r w:rsidRPr="006C38DB">
        <w:rPr>
          <w:rFonts w:asciiTheme="minorHAnsi" w:hAnsiTheme="minorHAnsi" w:cstheme="minorBidi"/>
          <w:b/>
          <w:bCs/>
          <w:sz w:val="22"/>
          <w:szCs w:val="22"/>
          <w:lang w:eastAsia="en-US"/>
        </w:rPr>
        <w:t xml:space="preserve">2. Horyzontalne warunki udzielenia wsparcia </w:t>
      </w:r>
      <w:bookmarkEnd w:id="3"/>
      <w:bookmarkEnd w:id="4"/>
    </w:p>
    <w:tbl>
      <w:tblPr>
        <w:tblStyle w:val="Tabela-Siatka11"/>
        <w:tblW w:w="14425" w:type="dxa"/>
        <w:tblLayout w:type="fixed"/>
        <w:tblLook w:val="04A0"/>
      </w:tblPr>
      <w:tblGrid>
        <w:gridCol w:w="562"/>
        <w:gridCol w:w="2410"/>
        <w:gridCol w:w="8193"/>
        <w:gridCol w:w="1701"/>
        <w:gridCol w:w="1559"/>
      </w:tblGrid>
      <w:tr w:rsidR="006C38DB" w:rsidRPr="006C38DB" w:rsidTr="003539C1">
        <w:trPr>
          <w:tblHeader/>
        </w:trPr>
        <w:tc>
          <w:tcPr>
            <w:tcW w:w="562" w:type="dxa"/>
            <w:vMerge w:val="restart"/>
            <w:shd w:val="clear" w:color="auto" w:fill="F2F2F2" w:themeFill="background1" w:themeFillShade="F2"/>
          </w:tcPr>
          <w:p w:rsidR="006C38DB" w:rsidRPr="006C38DB" w:rsidRDefault="006C38DB" w:rsidP="006C38DB">
            <w:pPr>
              <w:spacing w:line="276" w:lineRule="auto"/>
              <w:jc w:val="center"/>
              <w:rPr>
                <w:rFonts w:ascii="Calibri" w:hAnsi="Calibri"/>
                <w:b/>
              </w:rPr>
            </w:pPr>
            <w:r w:rsidRPr="006C38DB">
              <w:rPr>
                <w:rFonts w:ascii="Calibri" w:hAnsi="Calibri"/>
                <w:b/>
              </w:rPr>
              <w:t>L.p.</w:t>
            </w:r>
          </w:p>
        </w:tc>
        <w:tc>
          <w:tcPr>
            <w:tcW w:w="2410" w:type="dxa"/>
            <w:vMerge w:val="restart"/>
            <w:shd w:val="clear" w:color="auto" w:fill="F2F2F2" w:themeFill="background1" w:themeFillShade="F2"/>
            <w:vAlign w:val="center"/>
          </w:tcPr>
          <w:p w:rsidR="006C38DB" w:rsidRPr="006C38DB" w:rsidRDefault="006C38DB" w:rsidP="006C38DB">
            <w:pPr>
              <w:spacing w:line="276" w:lineRule="auto"/>
              <w:jc w:val="center"/>
              <w:rPr>
                <w:rFonts w:ascii="Calibri" w:hAnsi="Calibri"/>
                <w:b/>
              </w:rPr>
            </w:pPr>
            <w:r w:rsidRPr="006C38DB">
              <w:rPr>
                <w:rFonts w:ascii="Calibri" w:hAnsi="Calibri"/>
                <w:b/>
              </w:rPr>
              <w:t>Nazwa warunku</w:t>
            </w:r>
          </w:p>
        </w:tc>
        <w:tc>
          <w:tcPr>
            <w:tcW w:w="8193" w:type="dxa"/>
            <w:vMerge w:val="restart"/>
            <w:shd w:val="clear" w:color="auto" w:fill="F2F2F2" w:themeFill="background1" w:themeFillShade="F2"/>
            <w:vAlign w:val="center"/>
          </w:tcPr>
          <w:p w:rsidR="006C38DB" w:rsidRPr="006C38DB" w:rsidRDefault="006C38DB" w:rsidP="006C38DB">
            <w:pPr>
              <w:spacing w:line="276" w:lineRule="auto"/>
              <w:jc w:val="center"/>
              <w:rPr>
                <w:rFonts w:ascii="Calibri" w:hAnsi="Calibri"/>
                <w:b/>
              </w:rPr>
            </w:pPr>
            <w:r w:rsidRPr="006C38DB">
              <w:rPr>
                <w:rFonts w:ascii="Calibri" w:hAnsi="Calibri"/>
                <w:b/>
              </w:rPr>
              <w:t>Definicja</w:t>
            </w:r>
          </w:p>
        </w:tc>
        <w:tc>
          <w:tcPr>
            <w:tcW w:w="3260" w:type="dxa"/>
            <w:gridSpan w:val="2"/>
            <w:shd w:val="clear" w:color="auto" w:fill="F2F2F2" w:themeFill="background1" w:themeFillShade="F2"/>
          </w:tcPr>
          <w:p w:rsidR="006C38DB" w:rsidRPr="006C38DB" w:rsidRDefault="006C38DB" w:rsidP="006C38DB">
            <w:pPr>
              <w:spacing w:line="276" w:lineRule="auto"/>
              <w:jc w:val="center"/>
              <w:rPr>
                <w:rFonts w:ascii="Calibri" w:hAnsi="Calibri"/>
                <w:b/>
              </w:rPr>
            </w:pPr>
            <w:r w:rsidRPr="006C38DB">
              <w:rPr>
                <w:rFonts w:ascii="Calibri" w:hAnsi="Calibri"/>
                <w:b/>
              </w:rPr>
              <w:t xml:space="preserve">Ocena warunku </w:t>
            </w:r>
          </w:p>
        </w:tc>
      </w:tr>
      <w:tr w:rsidR="006C38DB" w:rsidRPr="006C38DB" w:rsidTr="003539C1">
        <w:trPr>
          <w:tblHeader/>
        </w:trPr>
        <w:tc>
          <w:tcPr>
            <w:tcW w:w="562" w:type="dxa"/>
            <w:vMerge/>
            <w:shd w:val="clear" w:color="auto" w:fill="F2F2F2" w:themeFill="background1" w:themeFillShade="F2"/>
          </w:tcPr>
          <w:p w:rsidR="006C38DB" w:rsidRPr="006C38DB" w:rsidRDefault="006C38DB" w:rsidP="006C38DB">
            <w:pPr>
              <w:spacing w:line="276" w:lineRule="auto"/>
              <w:jc w:val="center"/>
              <w:rPr>
                <w:rFonts w:ascii="Calibri" w:hAnsi="Calibri"/>
                <w:b/>
              </w:rPr>
            </w:pPr>
          </w:p>
        </w:tc>
        <w:tc>
          <w:tcPr>
            <w:tcW w:w="2410" w:type="dxa"/>
            <w:vMerge/>
            <w:shd w:val="clear" w:color="auto" w:fill="F2F2F2" w:themeFill="background1" w:themeFillShade="F2"/>
            <w:vAlign w:val="center"/>
          </w:tcPr>
          <w:p w:rsidR="006C38DB" w:rsidRPr="006C38DB" w:rsidRDefault="006C38DB" w:rsidP="006C38DB">
            <w:pPr>
              <w:spacing w:line="276" w:lineRule="auto"/>
              <w:jc w:val="center"/>
              <w:rPr>
                <w:rFonts w:ascii="Calibri" w:hAnsi="Calibri"/>
                <w:b/>
              </w:rPr>
            </w:pPr>
          </w:p>
        </w:tc>
        <w:tc>
          <w:tcPr>
            <w:tcW w:w="8193" w:type="dxa"/>
            <w:vMerge/>
            <w:shd w:val="clear" w:color="auto" w:fill="F2F2F2" w:themeFill="background1" w:themeFillShade="F2"/>
            <w:vAlign w:val="center"/>
          </w:tcPr>
          <w:p w:rsidR="006C38DB" w:rsidRPr="006C38DB" w:rsidRDefault="006C38DB" w:rsidP="006C38DB">
            <w:pPr>
              <w:spacing w:line="276" w:lineRule="auto"/>
              <w:jc w:val="center"/>
              <w:rPr>
                <w:rFonts w:ascii="Calibri" w:hAnsi="Calibri"/>
                <w:b/>
              </w:rPr>
            </w:pPr>
          </w:p>
        </w:tc>
        <w:tc>
          <w:tcPr>
            <w:tcW w:w="1701" w:type="dxa"/>
            <w:shd w:val="clear" w:color="auto" w:fill="F2F2F2" w:themeFill="background1" w:themeFillShade="F2"/>
          </w:tcPr>
          <w:p w:rsidR="006C38DB" w:rsidRPr="006C38DB" w:rsidRDefault="006C38DB" w:rsidP="006C38DB">
            <w:pPr>
              <w:spacing w:line="276" w:lineRule="auto"/>
              <w:jc w:val="center"/>
              <w:rPr>
                <w:rFonts w:ascii="Calibri" w:hAnsi="Calibri"/>
                <w:b/>
              </w:rPr>
            </w:pPr>
            <w:r w:rsidRPr="006C38DB">
              <w:rPr>
                <w:rFonts w:ascii="Calibri" w:hAnsi="Calibri"/>
                <w:b/>
              </w:rPr>
              <w:t>na etapie LGD</w:t>
            </w:r>
          </w:p>
        </w:tc>
        <w:tc>
          <w:tcPr>
            <w:tcW w:w="1559" w:type="dxa"/>
            <w:shd w:val="clear" w:color="auto" w:fill="F2F2F2" w:themeFill="background1" w:themeFillShade="F2"/>
            <w:vAlign w:val="center"/>
          </w:tcPr>
          <w:p w:rsidR="006C38DB" w:rsidRPr="006C38DB" w:rsidRDefault="006C38DB" w:rsidP="006C38DB">
            <w:pPr>
              <w:spacing w:line="276" w:lineRule="auto"/>
              <w:jc w:val="center"/>
              <w:rPr>
                <w:rFonts w:ascii="Calibri" w:hAnsi="Calibri"/>
                <w:b/>
              </w:rPr>
            </w:pPr>
            <w:r w:rsidRPr="006C38DB">
              <w:rPr>
                <w:rFonts w:ascii="Calibri" w:hAnsi="Calibri"/>
                <w:b/>
              </w:rPr>
              <w:t>na etapie IZ FEP 2021-2027</w:t>
            </w:r>
          </w:p>
        </w:tc>
      </w:tr>
      <w:tr w:rsidR="006C38DB" w:rsidRPr="006C38DB" w:rsidTr="003539C1">
        <w:tc>
          <w:tcPr>
            <w:tcW w:w="562" w:type="dxa"/>
          </w:tcPr>
          <w:p w:rsidR="006C38DB" w:rsidRPr="006C38DB" w:rsidRDefault="006C38DB" w:rsidP="00B001B7">
            <w:pPr>
              <w:numPr>
                <w:ilvl w:val="0"/>
                <w:numId w:val="9"/>
              </w:numPr>
              <w:spacing w:after="120" w:line="276" w:lineRule="auto"/>
              <w:ind w:left="318"/>
              <w:rPr>
                <w:rFonts w:ascii="Calibri" w:hAnsi="Calibri"/>
              </w:rPr>
            </w:pPr>
          </w:p>
        </w:tc>
        <w:tc>
          <w:tcPr>
            <w:tcW w:w="2410" w:type="dxa"/>
          </w:tcPr>
          <w:p w:rsidR="006C38DB" w:rsidRPr="006C38DB" w:rsidRDefault="006C38DB" w:rsidP="006C38DB">
            <w:pPr>
              <w:spacing w:after="120" w:line="276" w:lineRule="auto"/>
              <w:ind w:left="-42"/>
              <w:rPr>
                <w:rFonts w:ascii="Calibri" w:hAnsi="Calibri"/>
              </w:rPr>
            </w:pPr>
            <w:r w:rsidRPr="006C38DB">
              <w:rPr>
                <w:rFonts w:ascii="Calibri" w:hAnsi="Calibri"/>
              </w:rPr>
              <w:t>Zasada równości szans i niedyskryminacji, w tym dostępności dla osób z niepełnosprawnościami</w:t>
            </w:r>
          </w:p>
        </w:tc>
        <w:tc>
          <w:tcPr>
            <w:tcW w:w="8193" w:type="dxa"/>
          </w:tcPr>
          <w:p w:rsidR="006C38DB" w:rsidRPr="006C38DB" w:rsidRDefault="006C38DB" w:rsidP="006C38DB">
            <w:pPr>
              <w:spacing w:line="276" w:lineRule="auto"/>
              <w:rPr>
                <w:rFonts w:ascii="Calibri" w:hAnsi="Calibri"/>
              </w:rPr>
            </w:pPr>
            <w:r w:rsidRPr="006C38DB">
              <w:rPr>
                <w:rFonts w:ascii="Calibri" w:hAnsi="Calibri"/>
                <w:b/>
              </w:rPr>
              <w:t>Ocenie podlega</w:t>
            </w:r>
            <w:r w:rsidRPr="006C38DB">
              <w:rPr>
                <w:rFonts w:ascii="Calibri" w:hAnsi="Calibri"/>
              </w:rPr>
              <w:t>, czy projekt jest zgodny z zasadą równości szans i niedyskryminacji, w tym dostępności dla osób z niepełnosprawnościami i wpływa pozytywnie na jej realizację, tj.:</w:t>
            </w:r>
          </w:p>
          <w:p w:rsidR="006C38DB" w:rsidRPr="006C38DB" w:rsidRDefault="006C38DB" w:rsidP="00B001B7">
            <w:pPr>
              <w:numPr>
                <w:ilvl w:val="0"/>
                <w:numId w:val="13"/>
              </w:numPr>
              <w:spacing w:after="120" w:line="276" w:lineRule="auto"/>
              <w:ind w:left="360"/>
              <w:rPr>
                <w:rFonts w:ascii="Calibri" w:hAnsi="Calibri"/>
              </w:rPr>
            </w:pPr>
            <w:r w:rsidRPr="006C38DB">
              <w:rPr>
                <w:rFonts w:ascii="Calibri" w:hAnsi="Calibri"/>
              </w:rPr>
              <w:t>czy wszystkie elementy (produkty i usługi) składające się na przedmiot projektu, które nie zostały uznane za neutralne, są dostępne dla wszystkich ich użytkowniczek oraz użytkowników i spełniają standard architektoniczny określony w Załączniku nr 2 do Wytycznych MFiPR dotyczących realizacji zasad równościowych w ramach funduszy unijnych na lata 2021-2027</w:t>
            </w:r>
            <w:r w:rsidR="00F35AE9">
              <w:rPr>
                <w:rStyle w:val="Odwoanieprzypisudolnego"/>
                <w:rFonts w:ascii="Calibri" w:hAnsi="Calibri"/>
              </w:rPr>
              <w:footnoteReference w:id="19"/>
            </w:r>
            <w:r w:rsidRPr="006C38DB">
              <w:rPr>
                <w:rFonts w:ascii="Calibri" w:hAnsi="Calibri"/>
              </w:rPr>
              <w:t xml:space="preserve"> lub standard dostępności określony w innym, wskazanym przez wnioskodawcę, dokumencie właściwym dla danego typu inwestycji wymienionym na </w:t>
            </w:r>
            <w:hyperlink r:id="rId11" w:history="1">
              <w:r w:rsidRPr="006C38DB">
                <w:rPr>
                  <w:rFonts w:ascii="Calibri" w:hAnsi="Calibri"/>
                  <w:color w:val="0563C1" w:themeColor="hyperlink"/>
                  <w:u w:val="single"/>
                </w:rPr>
                <w:t>stronie internetowej Programu Dostępność Plus</w:t>
              </w:r>
            </w:hyperlink>
            <w:r w:rsidRPr="006C38DB">
              <w:rPr>
                <w:rFonts w:ascii="Calibri" w:hAnsi="Calibri"/>
                <w:vertAlign w:val="superscript"/>
              </w:rPr>
              <w:footnoteReference w:id="20"/>
            </w:r>
            <w:r w:rsidRPr="006C38DB">
              <w:rPr>
                <w:rFonts w:ascii="Calibri" w:hAnsi="Calibri"/>
              </w:rPr>
              <w:t>?</w:t>
            </w:r>
          </w:p>
          <w:p w:rsidR="006C38DB" w:rsidRPr="006C38DB" w:rsidRDefault="006C38DB" w:rsidP="00B001B7">
            <w:pPr>
              <w:numPr>
                <w:ilvl w:val="0"/>
                <w:numId w:val="13"/>
              </w:numPr>
              <w:spacing w:after="120" w:line="276" w:lineRule="auto"/>
              <w:ind w:left="360"/>
              <w:rPr>
                <w:rFonts w:ascii="Calibri" w:hAnsi="Calibri"/>
              </w:rPr>
            </w:pPr>
            <w:r w:rsidRPr="006C38DB">
              <w:rPr>
                <w:rFonts w:ascii="Calibri" w:hAnsi="Calibri"/>
              </w:rPr>
              <w:t xml:space="preserve">w przypadku, gdy we wniosku o dofinansowanie stwierdzono neutralny charakter </w:t>
            </w:r>
            <w:r w:rsidRPr="006C38DB">
              <w:rPr>
                <w:rFonts w:ascii="Calibri" w:hAnsi="Calibri"/>
              </w:rPr>
              <w:lastRenderedPageBreak/>
              <w:t>produktów i usług składających się na przedmiot projektu: czy neutralny charakter produktów i usług został zidentyfikowany prawidłowo, tj. czy nie mają one swoich bezpośrednich użytkowniczek i użytkowników?</w:t>
            </w:r>
          </w:p>
          <w:p w:rsidR="006C38DB" w:rsidRPr="006C38DB" w:rsidRDefault="006C38DB" w:rsidP="00B001B7">
            <w:pPr>
              <w:numPr>
                <w:ilvl w:val="0"/>
                <w:numId w:val="13"/>
              </w:numPr>
              <w:spacing w:after="120" w:line="276" w:lineRule="auto"/>
              <w:ind w:left="360"/>
              <w:rPr>
                <w:rFonts w:ascii="Calibri" w:hAnsi="Calibri"/>
              </w:rPr>
            </w:pPr>
            <w:r w:rsidRPr="006C38DB">
              <w:rPr>
                <w:rFonts w:ascii="Calibri" w:hAnsi="Calibri"/>
              </w:rPr>
              <w:t xml:space="preserve">czy projekt jest zgodny z warunkami w zakresie równości szans i niedyskryminacji zamieszczonymi w opisie działań na rzecz zapewnienia równości, włączenia społecznego i niedyskryminacji dla celu szczegółowego 4 </w:t>
            </w:r>
            <w:r w:rsidR="00CB4F18">
              <w:rPr>
                <w:rFonts w:ascii="Calibri" w:hAnsi="Calibri"/>
              </w:rPr>
              <w:t xml:space="preserve">(iii) </w:t>
            </w:r>
            <w:r w:rsidRPr="006C38DB">
              <w:rPr>
                <w:rFonts w:ascii="Calibri" w:hAnsi="Calibri"/>
              </w:rPr>
              <w:t>FEP 2021-2027?</w:t>
            </w:r>
          </w:p>
          <w:p w:rsidR="006C38DB" w:rsidRPr="006C38DB" w:rsidRDefault="006C38DB" w:rsidP="006C38DB">
            <w:pPr>
              <w:spacing w:after="120" w:line="276" w:lineRule="auto"/>
              <w:rPr>
                <w:rFonts w:ascii="Calibri" w:hAnsi="Calibri"/>
              </w:rPr>
            </w:pPr>
            <w:r w:rsidRPr="006C38DB">
              <w:rPr>
                <w:rFonts w:ascii="Calibri" w:hAnsi="Calibri"/>
                <w:b/>
              </w:rPr>
              <w:t>Warunek uważa się za spełniony</w:t>
            </w:r>
            <w:r w:rsidRPr="006C38DB">
              <w:rPr>
                <w:rFonts w:ascii="Calibri" w:hAnsi="Calibri"/>
              </w:rPr>
              <w:t xml:space="preserve">, jeśli projekt spełnił wszystkie powyższe przesłanki. </w:t>
            </w:r>
          </w:p>
        </w:tc>
        <w:tc>
          <w:tcPr>
            <w:tcW w:w="1701" w:type="dxa"/>
          </w:tcPr>
          <w:p w:rsidR="006C38DB" w:rsidRPr="006C38DB" w:rsidRDefault="00873541" w:rsidP="006C38DB">
            <w:pPr>
              <w:spacing w:after="240" w:line="276" w:lineRule="auto"/>
              <w:rPr>
                <w:rFonts w:ascii="Calibri" w:hAnsi="Calibri"/>
                <w:b/>
              </w:rPr>
            </w:pPr>
            <w:r>
              <w:rPr>
                <w:rFonts w:ascii="Calibri" w:hAnsi="Calibri"/>
                <w:b/>
              </w:rPr>
              <w:lastRenderedPageBreak/>
              <w:t>TAK</w:t>
            </w:r>
          </w:p>
          <w:p w:rsidR="006C38DB" w:rsidRPr="006C38DB" w:rsidRDefault="006C38DB" w:rsidP="006C38DB">
            <w:pPr>
              <w:spacing w:after="240" w:line="276" w:lineRule="auto"/>
              <w:rPr>
                <w:rFonts w:ascii="Calibri" w:hAnsi="Calibri"/>
                <w:b/>
              </w:rPr>
            </w:pPr>
            <w:r w:rsidRPr="0001481D">
              <w:rPr>
                <w:rFonts w:ascii="Calibri" w:hAnsi="Calibri"/>
                <w:b/>
              </w:rPr>
              <w:t>Warunek podlega uzupełnieniu lub poprawie na wezwanie LGD</w:t>
            </w:r>
          </w:p>
          <w:p w:rsidR="006C38DB" w:rsidRPr="006C38DB" w:rsidRDefault="006C38DB" w:rsidP="006C38DB">
            <w:pPr>
              <w:spacing w:after="240" w:line="276" w:lineRule="auto"/>
              <w:rPr>
                <w:rFonts w:ascii="Calibri" w:hAnsi="Calibri"/>
                <w:b/>
              </w:rPr>
            </w:pPr>
          </w:p>
        </w:tc>
        <w:tc>
          <w:tcPr>
            <w:tcW w:w="1559" w:type="dxa"/>
          </w:tcPr>
          <w:p w:rsidR="006C38DB" w:rsidRPr="006C38DB" w:rsidRDefault="00873541" w:rsidP="006C38DB">
            <w:pPr>
              <w:spacing w:after="240" w:line="276" w:lineRule="auto"/>
              <w:rPr>
                <w:rFonts w:ascii="Calibri" w:hAnsi="Calibri"/>
                <w:b/>
              </w:rPr>
            </w:pPr>
            <w:r>
              <w:rPr>
                <w:rFonts w:ascii="Calibri" w:hAnsi="Calibri"/>
                <w:b/>
              </w:rPr>
              <w:t>TAK</w:t>
            </w:r>
          </w:p>
          <w:p w:rsidR="006C38DB" w:rsidRPr="006C38DB" w:rsidRDefault="006C38DB" w:rsidP="006C38DB">
            <w:pPr>
              <w:spacing w:after="240" w:line="276" w:lineRule="auto"/>
              <w:rPr>
                <w:rFonts w:ascii="Calibri" w:hAnsi="Calibri"/>
                <w:b/>
              </w:rPr>
            </w:pPr>
            <w:r w:rsidRPr="006C38DB">
              <w:rPr>
                <w:rFonts w:cstheme="minorHAnsi"/>
                <w:b/>
              </w:rPr>
              <w:t>Warunek podlega uzupełnieniu lub poprawie na wezwanie IZ FEP 2021-2027</w:t>
            </w:r>
          </w:p>
        </w:tc>
      </w:tr>
      <w:tr w:rsidR="006C38DB" w:rsidRPr="006C38DB" w:rsidTr="003539C1">
        <w:tc>
          <w:tcPr>
            <w:tcW w:w="562" w:type="dxa"/>
          </w:tcPr>
          <w:p w:rsidR="006C38DB" w:rsidRPr="006C38DB" w:rsidRDefault="006C38DB" w:rsidP="00B001B7">
            <w:pPr>
              <w:numPr>
                <w:ilvl w:val="0"/>
                <w:numId w:val="9"/>
              </w:numPr>
              <w:spacing w:after="120" w:line="276" w:lineRule="auto"/>
              <w:ind w:left="318"/>
              <w:rPr>
                <w:rFonts w:ascii="Calibri" w:hAnsi="Calibri"/>
              </w:rPr>
            </w:pPr>
            <w:bookmarkStart w:id="5" w:name="_Hlk128569119"/>
          </w:p>
        </w:tc>
        <w:tc>
          <w:tcPr>
            <w:tcW w:w="2410" w:type="dxa"/>
          </w:tcPr>
          <w:p w:rsidR="006C38DB" w:rsidRPr="006C38DB" w:rsidRDefault="006C38DB" w:rsidP="006C38DB">
            <w:pPr>
              <w:spacing w:after="120" w:line="276" w:lineRule="auto"/>
              <w:ind w:left="-42"/>
              <w:rPr>
                <w:rFonts w:ascii="Calibri" w:hAnsi="Calibri"/>
              </w:rPr>
            </w:pPr>
            <w:r w:rsidRPr="006C38DB">
              <w:rPr>
                <w:rFonts w:ascii="Calibri" w:hAnsi="Calibri"/>
              </w:rPr>
              <w:t>Karta Praw Podstawowych Unii Europejskiej</w:t>
            </w:r>
          </w:p>
        </w:tc>
        <w:tc>
          <w:tcPr>
            <w:tcW w:w="8193" w:type="dxa"/>
          </w:tcPr>
          <w:p w:rsidR="006C38DB" w:rsidRPr="006C38DB" w:rsidRDefault="006C38DB" w:rsidP="006C38DB">
            <w:pPr>
              <w:spacing w:line="276" w:lineRule="auto"/>
              <w:rPr>
                <w:rFonts w:ascii="Calibri" w:hAnsi="Calibri"/>
              </w:rPr>
            </w:pPr>
            <w:r w:rsidRPr="006C38DB">
              <w:rPr>
                <w:rFonts w:ascii="Calibri" w:hAnsi="Calibri"/>
                <w:b/>
              </w:rPr>
              <w:t xml:space="preserve">Ocenie podlega </w:t>
            </w:r>
            <w:r w:rsidRPr="006C38DB">
              <w:rPr>
                <w:rFonts w:ascii="Calibri" w:hAnsi="Calibri"/>
              </w:rPr>
              <w:t>zgodność projektu z Kartą Praw Podstawowych Unii Europejskiej</w:t>
            </w:r>
            <w:r w:rsidRPr="006C38DB">
              <w:rPr>
                <w:rFonts w:ascii="Calibri" w:hAnsi="Calibri"/>
                <w:vertAlign w:val="superscript"/>
              </w:rPr>
              <w:footnoteReference w:id="21"/>
            </w:r>
            <w:r w:rsidRPr="006C38DB">
              <w:rPr>
                <w:rFonts w:ascii="Calibri" w:hAnsi="Calibri"/>
              </w:rPr>
              <w:t>, tj.:</w:t>
            </w:r>
          </w:p>
          <w:p w:rsidR="006C38DB" w:rsidRPr="006C38DB" w:rsidRDefault="006C38DB" w:rsidP="00B001B7">
            <w:pPr>
              <w:numPr>
                <w:ilvl w:val="0"/>
                <w:numId w:val="14"/>
              </w:numPr>
              <w:spacing w:after="120" w:line="276" w:lineRule="auto"/>
              <w:ind w:left="360"/>
              <w:rPr>
                <w:rFonts w:ascii="Calibri" w:hAnsi="Calibri"/>
              </w:rPr>
            </w:pPr>
            <w:r w:rsidRPr="006C38DB">
              <w:rPr>
                <w:rFonts w:ascii="Calibri" w:hAnsi="Calibri"/>
              </w:rPr>
              <w:t>czy zapisy wniosku o dofinansowanie dotyczące zakresu oraz sposobu realizacji projektu nie stoją w sprzeczności z wymogami Karty Praw Podstawowych Unii Europejskiej?</w:t>
            </w:r>
          </w:p>
          <w:p w:rsidR="006C38DB" w:rsidRPr="006C38DB" w:rsidRDefault="006C38DB" w:rsidP="00B001B7">
            <w:pPr>
              <w:numPr>
                <w:ilvl w:val="0"/>
                <w:numId w:val="14"/>
              </w:numPr>
              <w:spacing w:after="120" w:line="276" w:lineRule="auto"/>
              <w:ind w:left="360"/>
              <w:rPr>
                <w:rFonts w:ascii="Calibri" w:hAnsi="Calibri"/>
              </w:rPr>
            </w:pPr>
            <w:r w:rsidRPr="006C38DB">
              <w:rPr>
                <w:rFonts w:ascii="Calibri" w:hAnsi="Calibri"/>
              </w:rPr>
              <w:t>w przypadku, gdy we wniosku o dofinansowanie stwierdzono neutralny charakter wymogów Karty Praw Podstawowych Unii Europejskiej względem zakresu i sposobu realizacji projektu: czy neutralny charakter wymogów został zidentyfikowany prawidłowo?</w:t>
            </w:r>
          </w:p>
          <w:p w:rsidR="006C38DB" w:rsidRPr="006C38DB" w:rsidRDefault="006C38DB" w:rsidP="006C38DB">
            <w:pPr>
              <w:spacing w:after="120" w:line="276" w:lineRule="auto"/>
              <w:rPr>
                <w:rFonts w:ascii="Calibri" w:hAnsi="Calibri"/>
              </w:rPr>
            </w:pPr>
            <w:r w:rsidRPr="006C38DB">
              <w:rPr>
                <w:rFonts w:ascii="Calibri" w:hAnsi="Calibri"/>
                <w:b/>
              </w:rPr>
              <w:t>Warunek uważa się za spełniony</w:t>
            </w:r>
            <w:r w:rsidRPr="006C38DB">
              <w:rPr>
                <w:rFonts w:ascii="Calibri" w:hAnsi="Calibri"/>
              </w:rPr>
              <w:t xml:space="preserve">, jeśli projekt spełnił wszystkie powyższe przesłanki. </w:t>
            </w:r>
          </w:p>
        </w:tc>
        <w:tc>
          <w:tcPr>
            <w:tcW w:w="1701" w:type="dxa"/>
          </w:tcPr>
          <w:p w:rsidR="006C38DB" w:rsidRPr="006C38DB" w:rsidRDefault="006C38DB" w:rsidP="006C38DB">
            <w:pPr>
              <w:spacing w:after="240" w:line="276" w:lineRule="auto"/>
              <w:rPr>
                <w:rFonts w:ascii="Calibri" w:hAnsi="Calibri"/>
                <w:b/>
              </w:rPr>
            </w:pPr>
            <w:r w:rsidRPr="006C38DB">
              <w:rPr>
                <w:rFonts w:ascii="Calibri" w:hAnsi="Calibri"/>
                <w:b/>
              </w:rPr>
              <w:t>TAK</w:t>
            </w:r>
          </w:p>
          <w:p w:rsidR="006C38DB" w:rsidRPr="006C38DB" w:rsidRDefault="006C38DB" w:rsidP="006C38DB">
            <w:pPr>
              <w:spacing w:after="240" w:line="276" w:lineRule="auto"/>
              <w:rPr>
                <w:rFonts w:ascii="Calibri" w:hAnsi="Calibri"/>
                <w:b/>
              </w:rPr>
            </w:pPr>
            <w:r w:rsidRPr="0001481D">
              <w:rPr>
                <w:rFonts w:ascii="Calibri" w:hAnsi="Calibri"/>
                <w:b/>
              </w:rPr>
              <w:t>Warunek podlega uzupełnieniu lub poprawie na wezwanie LGD</w:t>
            </w:r>
          </w:p>
          <w:p w:rsidR="006C38DB" w:rsidRPr="006C38DB" w:rsidRDefault="006C38DB" w:rsidP="006C38DB">
            <w:pPr>
              <w:spacing w:after="240" w:line="276" w:lineRule="auto"/>
              <w:rPr>
                <w:rFonts w:ascii="Calibri" w:hAnsi="Calibri"/>
                <w:b/>
              </w:rPr>
            </w:pPr>
          </w:p>
        </w:tc>
        <w:tc>
          <w:tcPr>
            <w:tcW w:w="1559" w:type="dxa"/>
          </w:tcPr>
          <w:p w:rsidR="006C38DB" w:rsidRPr="006C38DB" w:rsidRDefault="006C38DB" w:rsidP="006C38DB">
            <w:pPr>
              <w:spacing w:after="240" w:line="276" w:lineRule="auto"/>
              <w:rPr>
                <w:rFonts w:ascii="Calibri" w:hAnsi="Calibri"/>
                <w:b/>
              </w:rPr>
            </w:pPr>
            <w:r w:rsidRPr="006C38DB">
              <w:rPr>
                <w:rFonts w:ascii="Calibri" w:hAnsi="Calibri"/>
                <w:b/>
              </w:rPr>
              <w:t>TAK</w:t>
            </w:r>
          </w:p>
          <w:p w:rsidR="006C38DB" w:rsidRPr="006C38DB" w:rsidRDefault="006C38DB" w:rsidP="006C38DB">
            <w:pPr>
              <w:spacing w:after="240" w:line="276" w:lineRule="auto"/>
              <w:rPr>
                <w:rFonts w:ascii="Calibri" w:hAnsi="Calibri"/>
                <w:b/>
              </w:rPr>
            </w:pPr>
            <w:r w:rsidRPr="006C38DB">
              <w:rPr>
                <w:rFonts w:cstheme="minorHAnsi"/>
                <w:b/>
              </w:rPr>
              <w:t>Warunek podlega uzupełnieniu lub poprawie na wezwanie IZ FEP 2021-2027</w:t>
            </w:r>
          </w:p>
        </w:tc>
      </w:tr>
      <w:tr w:rsidR="006C38DB" w:rsidRPr="006C38DB" w:rsidTr="003539C1">
        <w:tc>
          <w:tcPr>
            <w:tcW w:w="562" w:type="dxa"/>
          </w:tcPr>
          <w:p w:rsidR="006C38DB" w:rsidRPr="006C38DB" w:rsidRDefault="006C38DB" w:rsidP="00B001B7">
            <w:pPr>
              <w:numPr>
                <w:ilvl w:val="0"/>
                <w:numId w:val="9"/>
              </w:numPr>
              <w:spacing w:after="120" w:line="276" w:lineRule="auto"/>
              <w:ind w:left="318"/>
              <w:rPr>
                <w:rFonts w:ascii="Calibri" w:hAnsi="Calibri"/>
              </w:rPr>
            </w:pPr>
          </w:p>
        </w:tc>
        <w:tc>
          <w:tcPr>
            <w:tcW w:w="2410" w:type="dxa"/>
          </w:tcPr>
          <w:p w:rsidR="006C38DB" w:rsidRPr="006C38DB" w:rsidRDefault="006C38DB" w:rsidP="006C38DB">
            <w:pPr>
              <w:spacing w:after="120" w:line="276" w:lineRule="auto"/>
              <w:ind w:left="-42"/>
              <w:rPr>
                <w:rFonts w:ascii="Calibri" w:hAnsi="Calibri"/>
              </w:rPr>
            </w:pPr>
            <w:r w:rsidRPr="006C38DB">
              <w:rPr>
                <w:rFonts w:ascii="Calibri" w:hAnsi="Calibri"/>
              </w:rPr>
              <w:t>Konwencja o Prawach Osób Niepełnosprawnych</w:t>
            </w:r>
          </w:p>
        </w:tc>
        <w:tc>
          <w:tcPr>
            <w:tcW w:w="8193" w:type="dxa"/>
          </w:tcPr>
          <w:p w:rsidR="006C38DB" w:rsidRPr="006C38DB" w:rsidRDefault="006C38DB" w:rsidP="006C38DB">
            <w:pPr>
              <w:spacing w:line="276" w:lineRule="auto"/>
              <w:rPr>
                <w:rFonts w:ascii="Calibri" w:hAnsi="Calibri"/>
              </w:rPr>
            </w:pPr>
            <w:r w:rsidRPr="006C38DB">
              <w:rPr>
                <w:rFonts w:ascii="Calibri" w:hAnsi="Calibri"/>
                <w:b/>
              </w:rPr>
              <w:t xml:space="preserve">Ocenie podlega </w:t>
            </w:r>
            <w:r w:rsidRPr="006C38DB">
              <w:rPr>
                <w:rFonts w:ascii="Calibri" w:hAnsi="Calibri"/>
              </w:rPr>
              <w:t>zgodność projektu z Konwencją o Prawach Osób Niepełnosprawnych, sporządzoną w Nowym Jorku dnia 13 grudnia 2006 r.</w:t>
            </w:r>
            <w:r w:rsidR="004B5962">
              <w:rPr>
                <w:rStyle w:val="Odwoanieprzypisudolnego"/>
                <w:rFonts w:ascii="Calibri" w:hAnsi="Calibri"/>
              </w:rPr>
              <w:footnoteReference w:id="22"/>
            </w:r>
            <w:r w:rsidRPr="006C38DB">
              <w:rPr>
                <w:rFonts w:ascii="Calibri" w:hAnsi="Calibri"/>
              </w:rPr>
              <w:t>, tj.:</w:t>
            </w:r>
          </w:p>
          <w:p w:rsidR="006C38DB" w:rsidRPr="006C38DB" w:rsidRDefault="006C38DB" w:rsidP="00B001B7">
            <w:pPr>
              <w:numPr>
                <w:ilvl w:val="0"/>
                <w:numId w:val="15"/>
              </w:numPr>
              <w:spacing w:after="120" w:line="276" w:lineRule="auto"/>
              <w:ind w:left="360"/>
              <w:rPr>
                <w:rFonts w:ascii="Calibri" w:hAnsi="Calibri"/>
              </w:rPr>
            </w:pPr>
            <w:r w:rsidRPr="006C38DB">
              <w:rPr>
                <w:rFonts w:ascii="Calibri" w:hAnsi="Calibri"/>
              </w:rPr>
              <w:t>czy zapisy wniosku o dofinansowanie dotyczące zakresu i sposobu realizacji projektu oraz wnioskodawcy nie stoją w sprzeczności z wymogami Konwencji o Prawach Osób Niepełnosprawnych?</w:t>
            </w:r>
          </w:p>
          <w:p w:rsidR="006C38DB" w:rsidRPr="006C38DB" w:rsidRDefault="006C38DB" w:rsidP="00B001B7">
            <w:pPr>
              <w:numPr>
                <w:ilvl w:val="0"/>
                <w:numId w:val="15"/>
              </w:numPr>
              <w:spacing w:after="120" w:line="276" w:lineRule="auto"/>
              <w:ind w:left="360"/>
              <w:rPr>
                <w:rFonts w:ascii="Calibri" w:hAnsi="Calibri"/>
              </w:rPr>
            </w:pPr>
            <w:r w:rsidRPr="006C38DB">
              <w:rPr>
                <w:rFonts w:ascii="Calibri" w:hAnsi="Calibri"/>
              </w:rPr>
              <w:t xml:space="preserve">w przypadku, gdy we wniosku o dofinansowanie stwierdzono neutralny charakter wymogów Konwencji o Prawach Osób Niepełnosprawnych względem zakresu i sposobu realizacji projektu oraz wnioskodawcy: czy neutralny charakter wymogów </w:t>
            </w:r>
            <w:r w:rsidRPr="006C38DB">
              <w:rPr>
                <w:rFonts w:ascii="Calibri" w:hAnsi="Calibri"/>
              </w:rPr>
              <w:lastRenderedPageBreak/>
              <w:t>został zidentyfikowany prawidłowo?</w:t>
            </w:r>
          </w:p>
          <w:p w:rsidR="006C38DB" w:rsidRPr="006C38DB" w:rsidRDefault="006C38DB" w:rsidP="006C38DB">
            <w:pPr>
              <w:spacing w:after="120" w:line="276" w:lineRule="auto"/>
              <w:rPr>
                <w:rFonts w:ascii="Calibri" w:hAnsi="Calibri"/>
              </w:rPr>
            </w:pPr>
            <w:r w:rsidRPr="006C38DB">
              <w:rPr>
                <w:rFonts w:ascii="Calibri" w:hAnsi="Calibri"/>
                <w:b/>
              </w:rPr>
              <w:t>Warunek uważa się za spełniony</w:t>
            </w:r>
            <w:r w:rsidRPr="006C38DB">
              <w:rPr>
                <w:rFonts w:ascii="Calibri" w:hAnsi="Calibri"/>
              </w:rPr>
              <w:t xml:space="preserve">, jeśli projekt spełnił wszystkie powyższe przesłanki. </w:t>
            </w:r>
          </w:p>
        </w:tc>
        <w:tc>
          <w:tcPr>
            <w:tcW w:w="1701" w:type="dxa"/>
          </w:tcPr>
          <w:p w:rsidR="006C38DB" w:rsidRPr="006C38DB" w:rsidRDefault="006C38DB" w:rsidP="006C38DB">
            <w:pPr>
              <w:spacing w:after="240" w:line="276" w:lineRule="auto"/>
              <w:rPr>
                <w:rFonts w:ascii="Calibri" w:hAnsi="Calibri"/>
                <w:b/>
              </w:rPr>
            </w:pPr>
            <w:r w:rsidRPr="006C38DB">
              <w:rPr>
                <w:rFonts w:ascii="Calibri" w:hAnsi="Calibri"/>
                <w:b/>
              </w:rPr>
              <w:lastRenderedPageBreak/>
              <w:t>TAK</w:t>
            </w:r>
          </w:p>
          <w:p w:rsidR="006C38DB" w:rsidRPr="006C38DB" w:rsidRDefault="006C38DB" w:rsidP="006C38DB">
            <w:pPr>
              <w:spacing w:after="240" w:line="276" w:lineRule="auto"/>
              <w:rPr>
                <w:rFonts w:ascii="Calibri" w:hAnsi="Calibri"/>
                <w:b/>
              </w:rPr>
            </w:pPr>
            <w:r w:rsidRPr="0001481D">
              <w:rPr>
                <w:rFonts w:ascii="Calibri" w:hAnsi="Calibri"/>
                <w:b/>
              </w:rPr>
              <w:t>Warunek podlega uzupełnieniu lub poprawie na wezwanie LGD</w:t>
            </w:r>
          </w:p>
          <w:p w:rsidR="006C38DB" w:rsidRPr="006C38DB" w:rsidRDefault="006C38DB" w:rsidP="006C38DB">
            <w:pPr>
              <w:spacing w:after="240" w:line="276" w:lineRule="auto"/>
              <w:rPr>
                <w:rFonts w:ascii="Calibri" w:hAnsi="Calibri"/>
                <w:b/>
              </w:rPr>
            </w:pPr>
          </w:p>
        </w:tc>
        <w:tc>
          <w:tcPr>
            <w:tcW w:w="1559" w:type="dxa"/>
          </w:tcPr>
          <w:p w:rsidR="006C38DB" w:rsidRPr="006C38DB" w:rsidRDefault="006C38DB" w:rsidP="006C38DB">
            <w:pPr>
              <w:spacing w:after="240" w:line="276" w:lineRule="auto"/>
              <w:rPr>
                <w:rFonts w:ascii="Calibri" w:hAnsi="Calibri"/>
                <w:b/>
              </w:rPr>
            </w:pPr>
            <w:r w:rsidRPr="006C38DB">
              <w:rPr>
                <w:rFonts w:ascii="Calibri" w:hAnsi="Calibri"/>
                <w:b/>
              </w:rPr>
              <w:lastRenderedPageBreak/>
              <w:t>TAK</w:t>
            </w:r>
          </w:p>
          <w:p w:rsidR="006C38DB" w:rsidRPr="006C38DB" w:rsidRDefault="006C38DB" w:rsidP="006C38DB">
            <w:pPr>
              <w:spacing w:after="240" w:line="276" w:lineRule="auto"/>
              <w:rPr>
                <w:rFonts w:ascii="Calibri" w:hAnsi="Calibri"/>
                <w:b/>
              </w:rPr>
            </w:pPr>
            <w:r w:rsidRPr="006C38DB">
              <w:rPr>
                <w:rFonts w:cstheme="minorHAnsi"/>
                <w:b/>
              </w:rPr>
              <w:t>Warunek podlega uzupełnieniu lub poprawie na wezwanie IZ FEP 2021-</w:t>
            </w:r>
            <w:r w:rsidRPr="006C38DB">
              <w:rPr>
                <w:rFonts w:cstheme="minorHAnsi"/>
                <w:b/>
              </w:rPr>
              <w:lastRenderedPageBreak/>
              <w:t>2027</w:t>
            </w:r>
          </w:p>
        </w:tc>
      </w:tr>
      <w:bookmarkEnd w:id="5"/>
      <w:tr w:rsidR="006C38DB" w:rsidRPr="006C38DB" w:rsidTr="003539C1">
        <w:tc>
          <w:tcPr>
            <w:tcW w:w="562" w:type="dxa"/>
          </w:tcPr>
          <w:p w:rsidR="006C38DB" w:rsidRPr="006C38DB" w:rsidRDefault="006C38DB" w:rsidP="00B001B7">
            <w:pPr>
              <w:numPr>
                <w:ilvl w:val="0"/>
                <w:numId w:val="9"/>
              </w:numPr>
              <w:spacing w:after="120" w:line="276" w:lineRule="auto"/>
              <w:ind w:left="318"/>
              <w:rPr>
                <w:rFonts w:ascii="Calibri" w:hAnsi="Calibri"/>
              </w:rPr>
            </w:pPr>
          </w:p>
        </w:tc>
        <w:tc>
          <w:tcPr>
            <w:tcW w:w="2410" w:type="dxa"/>
          </w:tcPr>
          <w:p w:rsidR="006C38DB" w:rsidRPr="006C38DB" w:rsidRDefault="006C38DB" w:rsidP="006C38DB">
            <w:pPr>
              <w:spacing w:after="120" w:line="276" w:lineRule="auto"/>
              <w:ind w:left="-42"/>
              <w:rPr>
                <w:rFonts w:ascii="Calibri" w:hAnsi="Calibri"/>
              </w:rPr>
            </w:pPr>
            <w:r w:rsidRPr="006C38DB">
              <w:rPr>
                <w:rFonts w:ascii="Calibri" w:hAnsi="Calibri"/>
              </w:rPr>
              <w:t>Zasada równości kobiet i mężczyzn</w:t>
            </w:r>
          </w:p>
        </w:tc>
        <w:tc>
          <w:tcPr>
            <w:tcW w:w="8193" w:type="dxa"/>
          </w:tcPr>
          <w:p w:rsidR="006C38DB" w:rsidRPr="006C38DB" w:rsidRDefault="006C38DB" w:rsidP="006C38DB">
            <w:pPr>
              <w:spacing w:line="276" w:lineRule="auto"/>
              <w:rPr>
                <w:rFonts w:ascii="Calibri" w:hAnsi="Calibri"/>
              </w:rPr>
            </w:pPr>
            <w:r w:rsidRPr="006C38DB">
              <w:rPr>
                <w:rFonts w:ascii="Calibri" w:hAnsi="Calibri"/>
                <w:b/>
              </w:rPr>
              <w:t>Ocenie podlega</w:t>
            </w:r>
            <w:r w:rsidRPr="006C38DB">
              <w:rPr>
                <w:rFonts w:ascii="Calibri" w:hAnsi="Calibri"/>
              </w:rPr>
              <w:t xml:space="preserve"> zgodność projektu z zasadą równości kobiet i mężczyzn, tj.:</w:t>
            </w:r>
          </w:p>
          <w:p w:rsidR="006C38DB" w:rsidRPr="006C38DB" w:rsidRDefault="006C38DB" w:rsidP="00B001B7">
            <w:pPr>
              <w:numPr>
                <w:ilvl w:val="0"/>
                <w:numId w:val="16"/>
              </w:numPr>
              <w:spacing w:after="120" w:line="276" w:lineRule="auto"/>
              <w:ind w:left="284" w:hanging="284"/>
              <w:rPr>
                <w:rFonts w:ascii="Calibri" w:hAnsi="Calibri"/>
              </w:rPr>
            </w:pPr>
            <w:r w:rsidRPr="006C38DB">
              <w:rPr>
                <w:rFonts w:ascii="Calibri" w:hAnsi="Calibri"/>
              </w:rPr>
              <w:t>czy przeprowadzono wystarczającą analizę zgodności projektu z zasadą równości kobiet i mężczyzn?</w:t>
            </w:r>
          </w:p>
          <w:p w:rsidR="006C38DB" w:rsidRPr="006C38DB" w:rsidRDefault="006C38DB" w:rsidP="00B001B7">
            <w:pPr>
              <w:numPr>
                <w:ilvl w:val="0"/>
                <w:numId w:val="16"/>
              </w:numPr>
              <w:spacing w:after="120" w:line="276" w:lineRule="auto"/>
              <w:ind w:left="284" w:hanging="284"/>
              <w:rPr>
                <w:rFonts w:ascii="Calibri" w:hAnsi="Calibri"/>
              </w:rPr>
            </w:pPr>
            <w:r w:rsidRPr="006C38DB">
              <w:rPr>
                <w:rFonts w:ascii="Calibri" w:hAnsi="Calibri"/>
              </w:rPr>
              <w:t>w przypadku, gdy w analizie zdiagnozowano nierówności w zakresie dostępu kobiet i mężczyzn do produktów i usług projektu: czy w projekcie zaplanowano działania, które wpłyną na wyrównywanie szans danej płci będącej w gorszym położeniu?</w:t>
            </w:r>
          </w:p>
          <w:p w:rsidR="006C38DB" w:rsidRPr="006C38DB" w:rsidRDefault="006C38DB" w:rsidP="00B001B7">
            <w:pPr>
              <w:numPr>
                <w:ilvl w:val="0"/>
                <w:numId w:val="16"/>
              </w:numPr>
              <w:spacing w:after="120" w:line="276" w:lineRule="auto"/>
              <w:ind w:left="284" w:hanging="284"/>
              <w:rPr>
                <w:rFonts w:ascii="Calibri" w:hAnsi="Calibri"/>
              </w:rPr>
            </w:pPr>
            <w:r w:rsidRPr="006C38DB">
              <w:rPr>
                <w:rFonts w:ascii="Calibri" w:hAnsi="Calibri"/>
              </w:rPr>
              <w:t>czy w projekcie przewidziano mechanizmy zapewniające, aby na żadnym etapie wdrażania projektu nie dochodziło do dyskryminacji i wykluczenia ze względu na płeć?</w:t>
            </w:r>
          </w:p>
          <w:p w:rsidR="006C38DB" w:rsidRPr="006C38DB" w:rsidRDefault="006C38DB" w:rsidP="00B001B7">
            <w:pPr>
              <w:numPr>
                <w:ilvl w:val="0"/>
                <w:numId w:val="16"/>
              </w:numPr>
              <w:spacing w:after="120" w:line="276" w:lineRule="auto"/>
              <w:ind w:left="284" w:hanging="284"/>
              <w:rPr>
                <w:rFonts w:ascii="Calibri" w:hAnsi="Calibri"/>
              </w:rPr>
            </w:pPr>
            <w:r w:rsidRPr="006C38DB">
              <w:rPr>
                <w:rFonts w:ascii="Calibri" w:hAnsi="Calibri"/>
              </w:rPr>
              <w:t>w przypadku, gdy we wniosku o dofinansowanie stwierdzono neutralny charakter projektu względem zasady równości kobiet i mężczyzn: czy neutralny charakter projektu względem zasady równości kobiet i mężczyzn został uzasadniony w sposób adekwatny i wystarczający?</w:t>
            </w:r>
          </w:p>
          <w:p w:rsidR="006C38DB" w:rsidRPr="006C38DB" w:rsidRDefault="006C38DB" w:rsidP="00B001B7">
            <w:pPr>
              <w:numPr>
                <w:ilvl w:val="0"/>
                <w:numId w:val="16"/>
              </w:numPr>
              <w:spacing w:after="120" w:line="276" w:lineRule="auto"/>
              <w:ind w:left="284" w:hanging="284"/>
              <w:rPr>
                <w:rFonts w:ascii="Calibri" w:hAnsi="Calibri"/>
              </w:rPr>
            </w:pPr>
            <w:r w:rsidRPr="006C38DB">
              <w:rPr>
                <w:rFonts w:ascii="Calibri" w:hAnsi="Calibri"/>
              </w:rPr>
              <w:t xml:space="preserve">czy projekt jest zgodny z warunkami w zakresie równości kobiet i mężczyzn zamieszczonymi w opisie działań na rzecz zapewnienia równości, włączenia społecznego i niedyskryminacji dla celu szczegółowego 4 </w:t>
            </w:r>
            <w:r w:rsidR="00CB4F18">
              <w:rPr>
                <w:rFonts w:ascii="Calibri" w:hAnsi="Calibri"/>
              </w:rPr>
              <w:t xml:space="preserve">(iii) </w:t>
            </w:r>
            <w:r w:rsidRPr="006C38DB">
              <w:rPr>
                <w:rFonts w:ascii="Calibri" w:hAnsi="Calibri"/>
              </w:rPr>
              <w:t>FEP 2021-2027?</w:t>
            </w:r>
          </w:p>
          <w:p w:rsidR="006C38DB" w:rsidRPr="006C38DB" w:rsidRDefault="006C38DB" w:rsidP="006C38DB">
            <w:pPr>
              <w:spacing w:after="120" w:line="276" w:lineRule="auto"/>
              <w:rPr>
                <w:rFonts w:ascii="Calibri" w:hAnsi="Calibri"/>
              </w:rPr>
            </w:pPr>
            <w:r w:rsidRPr="006C38DB">
              <w:rPr>
                <w:rFonts w:ascii="Calibri" w:hAnsi="Calibri"/>
                <w:b/>
              </w:rPr>
              <w:t>Warunek uważa się za spełniony</w:t>
            </w:r>
            <w:r w:rsidRPr="006C38DB">
              <w:rPr>
                <w:rFonts w:ascii="Calibri" w:hAnsi="Calibri"/>
              </w:rPr>
              <w:t>, jeśli projekt spełnił wszystkie powyższe przesłanki (o ile dotyczą).</w:t>
            </w:r>
          </w:p>
        </w:tc>
        <w:tc>
          <w:tcPr>
            <w:tcW w:w="1701" w:type="dxa"/>
          </w:tcPr>
          <w:p w:rsidR="006C38DB" w:rsidRPr="006C38DB" w:rsidRDefault="006C38DB" w:rsidP="006C38DB">
            <w:pPr>
              <w:spacing w:after="240" w:line="276" w:lineRule="auto"/>
              <w:rPr>
                <w:rFonts w:ascii="Calibri" w:hAnsi="Calibri"/>
                <w:b/>
              </w:rPr>
            </w:pPr>
            <w:r w:rsidRPr="006C38DB">
              <w:rPr>
                <w:rFonts w:ascii="Calibri" w:hAnsi="Calibri"/>
                <w:b/>
              </w:rPr>
              <w:t>TAK</w:t>
            </w:r>
          </w:p>
          <w:p w:rsidR="006C38DB" w:rsidRPr="006C38DB" w:rsidRDefault="006C38DB" w:rsidP="006C38DB">
            <w:pPr>
              <w:spacing w:after="240" w:line="276" w:lineRule="auto"/>
              <w:rPr>
                <w:rFonts w:ascii="Calibri" w:hAnsi="Calibri"/>
                <w:b/>
              </w:rPr>
            </w:pPr>
            <w:r w:rsidRPr="0001481D">
              <w:rPr>
                <w:rFonts w:ascii="Calibri" w:hAnsi="Calibri"/>
                <w:b/>
              </w:rPr>
              <w:t>Warunek podlega uzupełnieniu lub poprawie na wezwanie LGD</w:t>
            </w:r>
          </w:p>
          <w:p w:rsidR="006C38DB" w:rsidRPr="006C38DB" w:rsidRDefault="006C38DB" w:rsidP="006C38DB">
            <w:pPr>
              <w:spacing w:after="240" w:line="276" w:lineRule="auto"/>
              <w:rPr>
                <w:rFonts w:ascii="Calibri" w:hAnsi="Calibri"/>
                <w:b/>
              </w:rPr>
            </w:pPr>
          </w:p>
        </w:tc>
        <w:tc>
          <w:tcPr>
            <w:tcW w:w="1559" w:type="dxa"/>
          </w:tcPr>
          <w:p w:rsidR="006C38DB" w:rsidRPr="006C38DB" w:rsidRDefault="006C38DB" w:rsidP="006C38DB">
            <w:pPr>
              <w:spacing w:after="240" w:line="276" w:lineRule="auto"/>
              <w:rPr>
                <w:rFonts w:ascii="Calibri" w:hAnsi="Calibri"/>
                <w:b/>
              </w:rPr>
            </w:pPr>
            <w:r w:rsidRPr="006C38DB">
              <w:rPr>
                <w:rFonts w:ascii="Calibri" w:hAnsi="Calibri"/>
                <w:b/>
              </w:rPr>
              <w:t>TAK</w:t>
            </w:r>
          </w:p>
          <w:p w:rsidR="006C38DB" w:rsidRPr="006C38DB" w:rsidRDefault="006C38DB" w:rsidP="006C38DB">
            <w:pPr>
              <w:spacing w:after="240" w:line="276" w:lineRule="auto"/>
              <w:rPr>
                <w:rFonts w:ascii="Calibri" w:hAnsi="Calibri"/>
                <w:b/>
              </w:rPr>
            </w:pPr>
            <w:r w:rsidRPr="006C38DB">
              <w:rPr>
                <w:rFonts w:cstheme="minorHAnsi"/>
                <w:b/>
              </w:rPr>
              <w:t>Warunek podlega uzupełnieniu lub poprawie na wezwanie IZ FEP 2021-2027</w:t>
            </w:r>
          </w:p>
        </w:tc>
      </w:tr>
      <w:tr w:rsidR="006C38DB" w:rsidRPr="006C38DB" w:rsidTr="003539C1">
        <w:tc>
          <w:tcPr>
            <w:tcW w:w="562" w:type="dxa"/>
          </w:tcPr>
          <w:p w:rsidR="006C38DB" w:rsidRPr="006C38DB" w:rsidRDefault="006C38DB" w:rsidP="00B001B7">
            <w:pPr>
              <w:numPr>
                <w:ilvl w:val="0"/>
                <w:numId w:val="9"/>
              </w:numPr>
              <w:spacing w:after="120" w:line="276" w:lineRule="auto"/>
              <w:ind w:left="318"/>
              <w:rPr>
                <w:rFonts w:ascii="Calibri" w:hAnsi="Calibri"/>
              </w:rPr>
            </w:pPr>
          </w:p>
        </w:tc>
        <w:tc>
          <w:tcPr>
            <w:tcW w:w="2410" w:type="dxa"/>
          </w:tcPr>
          <w:p w:rsidR="006C38DB" w:rsidRPr="006C38DB" w:rsidRDefault="006C38DB" w:rsidP="006C38DB">
            <w:pPr>
              <w:spacing w:after="120" w:line="276" w:lineRule="auto"/>
              <w:ind w:left="-42"/>
              <w:rPr>
                <w:rFonts w:ascii="Calibri" w:hAnsi="Calibri"/>
              </w:rPr>
            </w:pPr>
            <w:r w:rsidRPr="006C38DB">
              <w:rPr>
                <w:rFonts w:ascii="Calibri" w:hAnsi="Calibri"/>
              </w:rPr>
              <w:t>Zasada zrównoważonego rozwoju, w tym zasada DNSH</w:t>
            </w:r>
            <w:r w:rsidRPr="006C38DB">
              <w:rPr>
                <w:rFonts w:ascii="Calibri" w:hAnsi="Calibri"/>
                <w:vertAlign w:val="superscript"/>
              </w:rPr>
              <w:footnoteReference w:id="23"/>
            </w:r>
          </w:p>
        </w:tc>
        <w:tc>
          <w:tcPr>
            <w:tcW w:w="8193" w:type="dxa"/>
          </w:tcPr>
          <w:p w:rsidR="006C38DB" w:rsidRPr="006C38DB" w:rsidRDefault="006C38DB" w:rsidP="006C38DB">
            <w:pPr>
              <w:spacing w:line="276" w:lineRule="auto"/>
              <w:rPr>
                <w:rFonts w:ascii="Calibri" w:hAnsi="Calibri"/>
              </w:rPr>
            </w:pPr>
            <w:r w:rsidRPr="006C38DB">
              <w:rPr>
                <w:rFonts w:ascii="Calibri" w:hAnsi="Calibri"/>
                <w:b/>
              </w:rPr>
              <w:t>Ocenie podlega</w:t>
            </w:r>
            <w:r w:rsidRPr="006C38DB">
              <w:rPr>
                <w:rFonts w:ascii="Calibri" w:hAnsi="Calibri"/>
              </w:rPr>
              <w:t xml:space="preserve"> czy projekt jest zgodny z zasadami ochrony środowiska, tj.:</w:t>
            </w:r>
          </w:p>
          <w:p w:rsidR="006C38DB" w:rsidRPr="006C38DB" w:rsidRDefault="006C38DB" w:rsidP="00B001B7">
            <w:pPr>
              <w:numPr>
                <w:ilvl w:val="1"/>
                <w:numId w:val="11"/>
              </w:numPr>
              <w:spacing w:after="120" w:line="276" w:lineRule="auto"/>
              <w:ind w:left="357" w:hanging="357"/>
              <w:rPr>
                <w:rFonts w:ascii="Calibri" w:hAnsi="Calibri"/>
              </w:rPr>
            </w:pPr>
            <w:r w:rsidRPr="006C38DB">
              <w:rPr>
                <w:rFonts w:ascii="Calibri" w:hAnsi="Calibri"/>
              </w:rPr>
              <w:t>czy projekt spełnia zasadę zrównoważonego rozwoju tj. jego realizacja i funkcjonowanie nie wpłynie negatywnie na trwałość i jakość środowiska?</w:t>
            </w:r>
          </w:p>
          <w:p w:rsidR="006C38DB" w:rsidRPr="006C38DB" w:rsidRDefault="006C38DB" w:rsidP="00B001B7">
            <w:pPr>
              <w:numPr>
                <w:ilvl w:val="0"/>
                <w:numId w:val="11"/>
              </w:numPr>
              <w:spacing w:after="120" w:line="276" w:lineRule="auto"/>
              <w:ind w:left="357" w:hanging="357"/>
              <w:rPr>
                <w:rFonts w:ascii="Calibri" w:hAnsi="Calibri"/>
              </w:rPr>
            </w:pPr>
            <w:r w:rsidRPr="006C38DB">
              <w:rPr>
                <w:rFonts w:ascii="Calibri" w:hAnsi="Calibri"/>
              </w:rPr>
              <w:t xml:space="preserve">czy projekt „nie czyni poważnych szkód” w rozumieniu art. 17 rozporządzenia w </w:t>
            </w:r>
            <w:r w:rsidRPr="006C38DB">
              <w:rPr>
                <w:rFonts w:ascii="Calibri" w:hAnsi="Calibri"/>
              </w:rPr>
              <w:lastRenderedPageBreak/>
              <w:t>sprawie taksonomii</w:t>
            </w:r>
            <w:r w:rsidRPr="006C38DB">
              <w:rPr>
                <w:rFonts w:ascii="Calibri" w:hAnsi="Calibri"/>
                <w:vertAlign w:val="superscript"/>
              </w:rPr>
              <w:footnoteReference w:id="24"/>
            </w:r>
            <w:r w:rsidRPr="006C38DB">
              <w:rPr>
                <w:rFonts w:ascii="Calibri" w:hAnsi="Calibri"/>
              </w:rPr>
              <w:t xml:space="preserve"> w odniesieniu do każdego z celów środowiskowych.</w:t>
            </w:r>
            <w:r w:rsidRPr="006C38DB">
              <w:rPr>
                <w:rFonts w:ascii="Calibri" w:hAnsi="Calibri"/>
                <w:b/>
              </w:rPr>
              <w:t xml:space="preserve"> </w:t>
            </w:r>
          </w:p>
          <w:p w:rsidR="006C38DB" w:rsidRPr="006C38DB" w:rsidRDefault="006C38DB" w:rsidP="006C38DB">
            <w:pPr>
              <w:spacing w:after="120" w:line="276" w:lineRule="auto"/>
              <w:rPr>
                <w:rFonts w:cstheme="minorHAnsi"/>
              </w:rPr>
            </w:pPr>
            <w:r w:rsidRPr="006C38DB">
              <w:rPr>
                <w:rFonts w:eastAsiaTheme="minorHAnsi" w:cstheme="minorHAnsi"/>
              </w:rPr>
              <w:t>W ramach potwierdzenia spełnienia zasady „nie czyń poważnych szkód” należy odnieść się do zapisów ekspertyzy „Analiza spełniania zasady DNSH dla projektu programu Fundusze Europejskie dla Pomorza 2021-2027”</w:t>
            </w:r>
            <w:r w:rsidRPr="006C38DB">
              <w:rPr>
                <w:rFonts w:eastAsiaTheme="minorHAnsi" w:cstheme="minorHAnsi"/>
                <w:vertAlign w:val="superscript"/>
              </w:rPr>
              <w:footnoteReference w:id="25"/>
            </w:r>
            <w:r w:rsidRPr="006C38DB">
              <w:rPr>
                <w:rFonts w:eastAsiaTheme="minorHAnsi" w:cstheme="minorHAnsi"/>
              </w:rPr>
              <w:t xml:space="preserve"> i zamieszczonych w niej ustaleń dla odpowiedniego typu działania.</w:t>
            </w:r>
          </w:p>
          <w:p w:rsidR="006C38DB" w:rsidRPr="006C38DB" w:rsidRDefault="006C38DB" w:rsidP="006C38DB">
            <w:pPr>
              <w:spacing w:after="120" w:line="276" w:lineRule="auto"/>
              <w:rPr>
                <w:rFonts w:ascii="Calibri" w:hAnsi="Calibri"/>
              </w:rPr>
            </w:pPr>
            <w:r w:rsidRPr="006C38DB">
              <w:rPr>
                <w:rFonts w:ascii="Calibri" w:hAnsi="Calibri"/>
                <w:b/>
              </w:rPr>
              <w:t>Warunek uważa się za spełniony</w:t>
            </w:r>
            <w:r w:rsidRPr="006C38DB">
              <w:rPr>
                <w:rFonts w:ascii="Calibri" w:hAnsi="Calibri"/>
              </w:rPr>
              <w:t>, jeśli projekt spełnił wszystkie powyższe warunki.</w:t>
            </w:r>
          </w:p>
        </w:tc>
        <w:tc>
          <w:tcPr>
            <w:tcW w:w="1701" w:type="dxa"/>
          </w:tcPr>
          <w:p w:rsidR="006C38DB" w:rsidRPr="006C38DB" w:rsidRDefault="006C38DB" w:rsidP="006C38DB">
            <w:pPr>
              <w:spacing w:after="240" w:line="276" w:lineRule="auto"/>
              <w:rPr>
                <w:rFonts w:ascii="Calibri" w:hAnsi="Calibri"/>
                <w:b/>
              </w:rPr>
            </w:pPr>
            <w:r w:rsidRPr="006C38DB">
              <w:rPr>
                <w:rFonts w:ascii="Calibri" w:hAnsi="Calibri"/>
                <w:b/>
              </w:rPr>
              <w:lastRenderedPageBreak/>
              <w:t>TAK</w:t>
            </w:r>
          </w:p>
          <w:p w:rsidR="006C38DB" w:rsidRPr="006C38DB" w:rsidRDefault="006C38DB" w:rsidP="006C38DB">
            <w:pPr>
              <w:spacing w:after="240" w:line="276" w:lineRule="auto"/>
              <w:rPr>
                <w:rFonts w:ascii="Calibri" w:hAnsi="Calibri"/>
                <w:b/>
              </w:rPr>
            </w:pPr>
            <w:r w:rsidRPr="0001481D">
              <w:rPr>
                <w:rFonts w:ascii="Calibri" w:hAnsi="Calibri"/>
                <w:b/>
              </w:rPr>
              <w:t xml:space="preserve">Warunek podlega </w:t>
            </w:r>
            <w:r w:rsidRPr="0001481D">
              <w:rPr>
                <w:rFonts w:ascii="Calibri" w:hAnsi="Calibri"/>
                <w:b/>
              </w:rPr>
              <w:lastRenderedPageBreak/>
              <w:t>uzupełnieniu lub poprawie na wezwanie LGD</w:t>
            </w:r>
            <w:r w:rsidRPr="006C38DB">
              <w:rPr>
                <w:rFonts w:ascii="Calibri" w:hAnsi="Calibri"/>
                <w:b/>
              </w:rPr>
              <w:t xml:space="preserve"> </w:t>
            </w:r>
          </w:p>
          <w:p w:rsidR="006C38DB" w:rsidRPr="006C38DB" w:rsidRDefault="006C38DB" w:rsidP="006C38DB">
            <w:pPr>
              <w:spacing w:after="240" w:line="276" w:lineRule="auto"/>
              <w:rPr>
                <w:rFonts w:ascii="Calibri" w:hAnsi="Calibri"/>
                <w:b/>
              </w:rPr>
            </w:pPr>
          </w:p>
        </w:tc>
        <w:tc>
          <w:tcPr>
            <w:tcW w:w="1559" w:type="dxa"/>
          </w:tcPr>
          <w:p w:rsidR="006C38DB" w:rsidRPr="006C38DB" w:rsidRDefault="006C38DB" w:rsidP="006C38DB">
            <w:pPr>
              <w:spacing w:after="240" w:line="276" w:lineRule="auto"/>
              <w:rPr>
                <w:rFonts w:ascii="Calibri" w:hAnsi="Calibri"/>
                <w:b/>
              </w:rPr>
            </w:pPr>
            <w:r w:rsidRPr="006C38DB">
              <w:rPr>
                <w:rFonts w:ascii="Calibri" w:hAnsi="Calibri"/>
                <w:b/>
              </w:rPr>
              <w:lastRenderedPageBreak/>
              <w:t>TAK</w:t>
            </w:r>
          </w:p>
          <w:p w:rsidR="006C38DB" w:rsidRPr="006C38DB" w:rsidRDefault="006C38DB" w:rsidP="006C38DB">
            <w:pPr>
              <w:spacing w:after="240" w:line="276" w:lineRule="auto"/>
              <w:rPr>
                <w:rFonts w:ascii="Calibri" w:hAnsi="Calibri"/>
                <w:b/>
              </w:rPr>
            </w:pPr>
            <w:r w:rsidRPr="006C38DB">
              <w:rPr>
                <w:rFonts w:cstheme="minorHAnsi"/>
                <w:b/>
              </w:rPr>
              <w:t xml:space="preserve">Warunek podlega </w:t>
            </w:r>
            <w:r w:rsidRPr="006C38DB">
              <w:rPr>
                <w:rFonts w:cstheme="minorHAnsi"/>
                <w:b/>
              </w:rPr>
              <w:lastRenderedPageBreak/>
              <w:t>uzupełnieniu lub poprawie na wezwanie IZ FEP 2021-2027</w:t>
            </w:r>
          </w:p>
        </w:tc>
      </w:tr>
    </w:tbl>
    <w:p w:rsidR="006C38DB" w:rsidRPr="006C38DB" w:rsidRDefault="006C38DB" w:rsidP="006C38DB">
      <w:pPr>
        <w:spacing w:after="120" w:line="276" w:lineRule="auto"/>
        <w:rPr>
          <w:rFonts w:ascii="Calibri" w:eastAsia="Calibri" w:hAnsi="Calibri"/>
          <w:sz w:val="22"/>
          <w:szCs w:val="22"/>
          <w:lang w:eastAsia="en-US"/>
        </w:rPr>
      </w:pPr>
    </w:p>
    <w:p w:rsidR="0093318F" w:rsidRPr="006C38DB" w:rsidRDefault="0093318F" w:rsidP="006C38DB"/>
    <w:sectPr w:rsidR="0093318F" w:rsidRPr="006C38DB" w:rsidSect="003539C1">
      <w:footerReference w:type="even" r:id="rId12"/>
      <w:headerReference w:type="first" r:id="rId13"/>
      <w:footerReference w:type="first" r:id="rId14"/>
      <w:pgSz w:w="16838" w:h="11906" w:orient="landscape" w:code="9"/>
      <w:pgMar w:top="1418" w:right="1418" w:bottom="284" w:left="902" w:header="708"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E0700D" w15:done="0"/>
  <w15:commentEx w15:paraId="5E721B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0700D" w16cid:durableId="2B45D7A7"/>
  <w16cid:commentId w16cid:paraId="5E721B3C" w16cid:durableId="2B431CD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22F" w:rsidRDefault="0012122F">
      <w:r>
        <w:separator/>
      </w:r>
    </w:p>
  </w:endnote>
  <w:endnote w:type="continuationSeparator" w:id="0">
    <w:p w:rsidR="0012122F" w:rsidRDefault="001212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CF" w:rsidRDefault="00415EC7" w:rsidP="00737A7C">
    <w:pPr>
      <w:pStyle w:val="Stopka"/>
      <w:framePr w:wrap="around" w:vAnchor="text" w:hAnchor="margin" w:xAlign="center" w:y="1"/>
      <w:rPr>
        <w:rStyle w:val="Numerstrony"/>
      </w:rPr>
    </w:pPr>
    <w:r>
      <w:rPr>
        <w:rStyle w:val="Numerstrony"/>
      </w:rPr>
      <w:fldChar w:fldCharType="begin"/>
    </w:r>
    <w:r w:rsidR="006065CF">
      <w:rPr>
        <w:rStyle w:val="Numerstrony"/>
      </w:rPr>
      <w:instrText xml:space="preserve">PAGE  </w:instrText>
    </w:r>
    <w:r>
      <w:rPr>
        <w:rStyle w:val="Numerstrony"/>
      </w:rPr>
      <w:fldChar w:fldCharType="end"/>
    </w:r>
  </w:p>
  <w:p w:rsidR="006065CF" w:rsidRDefault="006065C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CE" w:rsidRDefault="00770F92" w:rsidP="00B63EAC">
    <w:pPr>
      <w:spacing w:after="120" w:line="276" w:lineRule="auto"/>
      <w:jc w:val="center"/>
      <w:rPr>
        <w:rFonts w:ascii="Open Sans Medium" w:eastAsia="Calibri" w:hAnsi="Open Sans Medium" w:cs="Open Sans Medium"/>
        <w:sz w:val="22"/>
        <w:szCs w:val="22"/>
        <w:lang w:eastAsia="en-US"/>
      </w:rPr>
    </w:pPr>
    <w:r w:rsidRPr="0008661E">
      <w:rPr>
        <w:rFonts w:ascii="Open Sans Medium" w:eastAsia="Calibri" w:hAnsi="Open Sans Medium" w:cs="Open Sans Medium"/>
      </w:rPr>
      <w:t>Fundusze Europejskie dla Pomorza 2021-2027</w:t>
    </w:r>
  </w:p>
  <w:p w:rsidR="00B63EAC" w:rsidRPr="00B63EAC" w:rsidRDefault="00415EC7" w:rsidP="00611455">
    <w:pPr>
      <w:spacing w:after="120" w:line="276" w:lineRule="auto"/>
      <w:rPr>
        <w:rFonts w:ascii="Open Sans Medium" w:eastAsia="Calibri" w:hAnsi="Open Sans Medium" w:cs="Open Sans Medium"/>
      </w:rPr>
    </w:pPr>
    <w:r w:rsidRPr="00415EC7">
      <w:rPr>
        <w:noProof/>
      </w:rPr>
      <w:pict>
        <v:line id="Łącznik prosty 6" o:spid="_x0000_s4100" style="position:absolute;z-index:251659776;visibility:visible;mso-wrap-distance-top:-6e-5mm;mso-wrap-distance-bottom:-6e-5mm;mso-position-horizontal-relative:page;mso-width-relative:margin"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w:r>
    <w:r w:rsidRPr="00415EC7">
      <w:rPr>
        <w:noProof/>
      </w:rPr>
      <w:pict>
        <v:shapetype id="_x0000_t202" coordsize="21600,21600" o:spt="202" path="m,l,21600r21600,l21600,xe">
          <v:stroke joinstyle="miter"/>
          <v:path gradientshapeok="t" o:connecttype="rect"/>
        </v:shapetype>
        <v:shape id="Pole tekstowe 3" o:spid="_x0000_s4099" type="#_x0000_t202" style="position:absolute;margin-left:-.1pt;margin-top:799.7pt;width:595.25pt;height:23.15pt;z-index:251658752;visibility:visible;mso-height-percent:200;mso-wrap-distance-top:3.6pt;mso-wrap-distance-bottom:3.6pt;mso-position-horizont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NhLBDEkAgAAIAQAAA4AAAAAAAAAAAAAAAAALgIAAGRycy9lMm9E&#10;b2MueG1sUEsBAi0AFAAGAAgAAAAhAKXxlCbhAAAADAEAAA8AAAAAAAAAAAAAAAAAfgQAAGRycy9k&#10;b3ducmV2LnhtbFBLBQYAAAAABAAEAPMAAACMBQAAAAA=&#10;" stroked="f">
          <v:textbox style="mso-fit-shape-to-text:t">
            <w:txbxContent>
              <w:p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415EC7">
      <w:rPr>
        <w:noProof/>
      </w:rPr>
      <w:pict>
        <v:shape id="Pole tekstowe 2" o:spid="_x0000_s4098" type="#_x0000_t202" style="position:absolute;margin-left:-.1pt;margin-top:799.7pt;width:595.25pt;height:23.15pt;z-index:251657728;visibility:visible;mso-height-percent:200;mso-wrap-distance-top:3.6pt;mso-wrap-distance-bottom:3.6pt;mso-position-horizont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" stroked="f">
          <v:textbox style="mso-fit-shape-to-text:t">
            <w:txbxContent>
              <w:p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415EC7">
      <w:rPr>
        <w:noProof/>
      </w:rPr>
      <w:pict>
        <v:shape id="Pole tekstowe 217" o:spid="_x0000_s4097" type="#_x0000_t202" style="position:absolute;margin-left:-.1pt;margin-top:799.7pt;width:595.25pt;height:23.15pt;z-index:251656704;visibility:visible;mso-height-percent:200;mso-wrap-distance-top:3.6pt;mso-wrap-distance-bottom:3.6pt;mso-position-horizont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22F" w:rsidRDefault="0012122F">
      <w:r>
        <w:separator/>
      </w:r>
    </w:p>
  </w:footnote>
  <w:footnote w:type="continuationSeparator" w:id="0">
    <w:p w:rsidR="0012122F" w:rsidRDefault="0012122F">
      <w:r>
        <w:continuationSeparator/>
      </w:r>
    </w:p>
  </w:footnote>
  <w:footnote w:id="1">
    <w:p w:rsidR="006C38DB" w:rsidRDefault="006C38DB" w:rsidP="006C38DB">
      <w:pPr>
        <w:pStyle w:val="Tekstprzypisudolnego"/>
      </w:pPr>
      <w:r>
        <w:rPr>
          <w:rStyle w:val="Odwoanieprzypisudolnego"/>
        </w:rPr>
        <w:footnoteRef/>
      </w:r>
      <w:r>
        <w:t xml:space="preserve"> Ustawa z dnia 20 lutego 2015 r. o rozwoju lokalnym z udziałem lokalnej społeczności </w:t>
      </w:r>
    </w:p>
  </w:footnote>
  <w:footnote w:id="2">
    <w:p w:rsidR="006C38DB" w:rsidRDefault="006C38DB" w:rsidP="006C38DB">
      <w:pPr>
        <w:pStyle w:val="Tekstprzypisudolnego"/>
      </w:pPr>
      <w:r>
        <w:rPr>
          <w:rStyle w:val="Odwoanieprzypisudolnego"/>
        </w:rPr>
        <w:footnoteRef/>
      </w:r>
      <w:r>
        <w:t xml:space="preserve"> W rozumieniu art.39 Ustawy z dnia 28 kwietnia 2022 r. o zasadach realizacji zadań finansowanych ze środków europejskich w perspektywie finansowej 2021-2027   </w:t>
      </w:r>
    </w:p>
  </w:footnote>
  <w:footnote w:id="3">
    <w:p w:rsidR="006C38DB" w:rsidRDefault="006C38DB" w:rsidP="006C38DB">
      <w:pPr>
        <w:pStyle w:val="Tekstprzypisudolnego"/>
      </w:pPr>
      <w:r>
        <w:rPr>
          <w:rStyle w:val="Odwoanieprzypisudolnego"/>
        </w:rPr>
        <w:footnoteRef/>
      </w:r>
      <w:r>
        <w:t xml:space="preserve"> W wersji obowiązującej w dniu rozpoczęcia naboru wniosków o dofinansowanie.</w:t>
      </w:r>
    </w:p>
  </w:footnote>
  <w:footnote w:id="4">
    <w:p w:rsidR="006C38DB" w:rsidRDefault="006C38DB" w:rsidP="006C38DB">
      <w:pPr>
        <w:pStyle w:val="Tekstprzypisudolnego"/>
      </w:pPr>
      <w:r>
        <w:rPr>
          <w:rStyle w:val="Odwoanieprzypisudolnego"/>
        </w:rPr>
        <w:footnoteRef/>
      </w:r>
      <w:r>
        <w:t xml:space="preserve"> R</w:t>
      </w:r>
      <w:r w:rsidRPr="008C61DF">
        <w:t xml:space="preserve">ozporządzenie Parlamentu Europejskiego i Rady (UE) </w:t>
      </w:r>
      <w:r>
        <w:t xml:space="preserve">nr </w:t>
      </w:r>
      <w:r w:rsidRPr="008C61DF">
        <w:t>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t>.</w:t>
      </w:r>
    </w:p>
  </w:footnote>
  <w:footnote w:id="5">
    <w:p w:rsidR="00F35AE9" w:rsidRDefault="00F35AE9">
      <w:pPr>
        <w:pStyle w:val="Tekstprzypisudolnego"/>
      </w:pPr>
      <w:r>
        <w:rPr>
          <w:rStyle w:val="Odwoanieprzypisudolnego"/>
        </w:rPr>
        <w:footnoteRef/>
      </w:r>
      <w:r>
        <w:t xml:space="preserve"> </w:t>
      </w:r>
      <w:r w:rsidRPr="00F35AE9">
        <w:t xml:space="preserve">Przez wnioskodawcę rozumie się również partnera/ partnerów projektu, </w:t>
      </w:r>
      <w:r w:rsidR="004B5962" w:rsidRPr="00F35AE9">
        <w:t>jeśli projekt</w:t>
      </w:r>
      <w:r w:rsidRPr="00F35AE9">
        <w:t xml:space="preserve"> przewiduje udział partnera/ partnerów w rozumieniu art.39 Ustawy z dnia 28 kwietnia 2022 r. o zasadach realizacji zadań finansowanych ze środków europejskich w perspektywie finansowej 2021-2027 (Dz.U z 2022 r., poz. 1079).   </w:t>
      </w:r>
    </w:p>
  </w:footnote>
  <w:footnote w:id="6">
    <w:p w:rsidR="00F35AE9" w:rsidRDefault="00F35AE9">
      <w:pPr>
        <w:pStyle w:val="Tekstprzypisudolnego"/>
      </w:pPr>
      <w:r>
        <w:rPr>
          <w:rStyle w:val="Odwoanieprzypisudolnego"/>
        </w:rPr>
        <w:footnoteRef/>
      </w:r>
      <w:r>
        <w:t xml:space="preserve"> </w:t>
      </w:r>
      <w:r w:rsidRPr="00F35AE9">
        <w:t>W wersji obowiązującej w dniu rozpoczęcia naboru wniosków o dofinansowanie.</w:t>
      </w:r>
    </w:p>
  </w:footnote>
  <w:footnote w:id="7">
    <w:p w:rsidR="00F35AE9" w:rsidRDefault="00F35AE9">
      <w:pPr>
        <w:pStyle w:val="Tekstprzypisudolnego"/>
      </w:pPr>
      <w:r>
        <w:rPr>
          <w:rStyle w:val="Odwoanieprzypisudolnego"/>
        </w:rPr>
        <w:footnoteRef/>
      </w:r>
      <w:r>
        <w:t xml:space="preserve"> </w:t>
      </w:r>
      <w:r w:rsidRPr="00F35AE9">
        <w:t>W wersji obowiązującej w dniu rozpoczęcia naboru wniosków o dofinansowanie.</w:t>
      </w:r>
    </w:p>
  </w:footnote>
  <w:footnote w:id="8">
    <w:p w:rsidR="00F35AE9" w:rsidRDefault="00F35AE9">
      <w:pPr>
        <w:pStyle w:val="Tekstprzypisudolnego"/>
      </w:pPr>
      <w:r>
        <w:rPr>
          <w:rStyle w:val="Odwoanieprzypisudolnego"/>
        </w:rPr>
        <w:footnoteRef/>
      </w:r>
      <w:r>
        <w:t xml:space="preserve"> </w:t>
      </w:r>
      <w:r w:rsidRPr="00F35AE9">
        <w:t>Dotyczy wyłącznie projektów obejmujących interwencję w obszarze mieszkalnictwa wspomaganego lub treningowego.</w:t>
      </w:r>
    </w:p>
  </w:footnote>
  <w:footnote w:id="9">
    <w:p w:rsidR="00F35AE9" w:rsidRDefault="00F35AE9">
      <w:pPr>
        <w:pStyle w:val="Tekstprzypisudolnego"/>
      </w:pPr>
      <w:r>
        <w:rPr>
          <w:rStyle w:val="Odwoanieprzypisudolnego"/>
        </w:rPr>
        <w:footnoteRef/>
      </w:r>
      <w:r>
        <w:t xml:space="preserve"> </w:t>
      </w:r>
      <w:r w:rsidRPr="00F35AE9">
        <w:t>W wersji obowiązującej w dniu rozpoczęcia naboru wniosków o dofinansowanie.</w:t>
      </w:r>
    </w:p>
  </w:footnote>
  <w:footnote w:id="10">
    <w:p w:rsidR="00F35AE9" w:rsidRDefault="00F35AE9">
      <w:pPr>
        <w:pStyle w:val="Tekstprzypisudolnego"/>
      </w:pPr>
      <w:r>
        <w:rPr>
          <w:rStyle w:val="Odwoanieprzypisudolnego"/>
        </w:rPr>
        <w:footnoteRef/>
      </w:r>
      <w:r>
        <w:t xml:space="preserve"> </w:t>
      </w:r>
      <w:r w:rsidRPr="00F35AE9">
        <w:t xml:space="preserve">Dostępnej na stronie Internetowego Systemu Aktów Prawnych pod adresem: </w:t>
      </w:r>
      <w:hyperlink r:id="rId1" w:history="1">
        <w:r w:rsidRPr="00B570E4">
          <w:rPr>
            <w:rStyle w:val="Hipercze"/>
          </w:rPr>
          <w:t>https://isap.sejm.gov.pl/isap.nsf/download.xsp/WMP20220000767/O/M20220767.pdf</w:t>
        </w:r>
      </w:hyperlink>
      <w:r>
        <w:t xml:space="preserve"> </w:t>
      </w:r>
    </w:p>
  </w:footnote>
  <w:footnote w:id="11">
    <w:p w:rsidR="00F35AE9" w:rsidRDefault="00F35AE9">
      <w:pPr>
        <w:pStyle w:val="Tekstprzypisudolnego"/>
      </w:pPr>
      <w:r>
        <w:rPr>
          <w:rStyle w:val="Odwoanieprzypisudolnego"/>
        </w:rPr>
        <w:footnoteRef/>
      </w:r>
      <w:r>
        <w:t xml:space="preserve"> </w:t>
      </w:r>
      <w:r w:rsidRPr="00F35AE9">
        <w:t xml:space="preserve">Dostępnej na stronie Internetowego Systemu Aktów Prawnych pod adresem: </w:t>
      </w:r>
      <w:hyperlink r:id="rId2" w:history="1">
        <w:r w:rsidRPr="00B570E4">
          <w:rPr>
            <w:rStyle w:val="Hipercze"/>
          </w:rPr>
          <w:t>https://isap.sejm.gov.pl/isap.nsf/download.xsp/WMP20210000843/O/M20210843.pdf</w:t>
        </w:r>
      </w:hyperlink>
      <w:r>
        <w:t xml:space="preserve"> </w:t>
      </w:r>
    </w:p>
  </w:footnote>
  <w:footnote w:id="12">
    <w:p w:rsidR="00F35AE9" w:rsidRDefault="00F35AE9">
      <w:pPr>
        <w:pStyle w:val="Tekstprzypisudolnego"/>
      </w:pPr>
      <w:r>
        <w:rPr>
          <w:rStyle w:val="Odwoanieprzypisudolnego"/>
        </w:rPr>
        <w:footnoteRef/>
      </w:r>
      <w:r>
        <w:t xml:space="preserve"> </w:t>
      </w:r>
      <w:r w:rsidRPr="00F35AE9">
        <w:t xml:space="preserve">Dostępnego na stronie Regionalnego Ośrodka Polityki Społecznej UMWP pod adresem: </w:t>
      </w:r>
      <w:hyperlink r:id="rId3" w:history="1">
        <w:r w:rsidRPr="00B570E4">
          <w:rPr>
            <w:rStyle w:val="Hipercze"/>
          </w:rPr>
          <w:t>https://rops.pomorskie.eu/2023/08/23/regionalny-plan-rozwoju-i-deinstytucjonalizacji-uslug-spolecznych-i-zdrowotnych-przyjety/</w:t>
        </w:r>
      </w:hyperlink>
      <w:r>
        <w:t xml:space="preserve"> </w:t>
      </w:r>
    </w:p>
  </w:footnote>
  <w:footnote w:id="13">
    <w:p w:rsidR="00F35AE9" w:rsidRDefault="00F35AE9">
      <w:pPr>
        <w:pStyle w:val="Tekstprzypisudolnego"/>
      </w:pPr>
      <w:r>
        <w:rPr>
          <w:rStyle w:val="Odwoanieprzypisudolnego"/>
        </w:rPr>
        <w:footnoteRef/>
      </w:r>
      <w:r>
        <w:t xml:space="preserve"> </w:t>
      </w:r>
      <w:r w:rsidRPr="00F35AE9">
        <w:t>W wersji obowiązującej w dniu rozpoczęcia naboru wniosków o dofinansowanie.</w:t>
      </w:r>
    </w:p>
  </w:footnote>
  <w:footnote w:id="14">
    <w:p w:rsidR="00F35AE9" w:rsidRDefault="00F35AE9">
      <w:pPr>
        <w:pStyle w:val="Tekstprzypisudolnego"/>
      </w:pPr>
      <w:r>
        <w:rPr>
          <w:rStyle w:val="Odwoanieprzypisudolnego"/>
        </w:rPr>
        <w:footnoteRef/>
      </w:r>
      <w:r>
        <w:t xml:space="preserve"> </w:t>
      </w:r>
      <w:r w:rsidRPr="00F35AE9">
        <w:t>W wersji obowiązującej w dniu rozpoczęcia naboru wniosków o dofinansowanie.</w:t>
      </w:r>
    </w:p>
  </w:footnote>
  <w:footnote w:id="15">
    <w:p w:rsidR="00F35AE9" w:rsidRDefault="00F35AE9">
      <w:pPr>
        <w:pStyle w:val="Tekstprzypisudolnego"/>
      </w:pPr>
      <w:r>
        <w:rPr>
          <w:rStyle w:val="Odwoanieprzypisudolnego"/>
        </w:rPr>
        <w:footnoteRef/>
      </w:r>
      <w:r>
        <w:t xml:space="preserve"> </w:t>
      </w:r>
      <w:r w:rsidRPr="00F35AE9">
        <w:t>Tekst jednolity Dz.U. z 2022 poz. 1029</w:t>
      </w:r>
    </w:p>
  </w:footnote>
  <w:footnote w:id="16">
    <w:p w:rsidR="00022E09" w:rsidRDefault="00022E09">
      <w:pPr>
        <w:pStyle w:val="Tekstprzypisudolnego"/>
      </w:pPr>
      <w:r>
        <w:rPr>
          <w:rStyle w:val="Odwoanieprzypisudolnego"/>
        </w:rPr>
        <w:footnoteRef/>
      </w:r>
      <w:r>
        <w:t xml:space="preserve"> </w:t>
      </w:r>
      <w:r w:rsidRPr="00F43AF9">
        <w:t>Zgodnie z Regulaminem naboru wniosków nie przewiduje się realizacji w partnerstwie w rozumieniu art.39 Ustawy z dnia 28 kwietnia 2022 r.  zasadach realizacji zadań finansowanych ze środków europejskich w perspektywie finansowej 2021-2027.</w:t>
      </w:r>
    </w:p>
  </w:footnote>
  <w:footnote w:id="17">
    <w:p w:rsidR="006C38DB" w:rsidRDefault="006C38DB" w:rsidP="006C38DB">
      <w:pPr>
        <w:pStyle w:val="Tekstprzypisudolnego"/>
      </w:pPr>
      <w:r>
        <w:rPr>
          <w:rStyle w:val="Odwoanieprzypisudolnego"/>
        </w:rPr>
        <w:footnoteRef/>
      </w:r>
      <w:r>
        <w:t xml:space="preserve"> W wersji obowiązującej w dniu rozpoczęcia naboru wniosków o dofinansowanie.</w:t>
      </w:r>
    </w:p>
  </w:footnote>
  <w:footnote w:id="18">
    <w:p w:rsidR="006C38DB" w:rsidRDefault="006C38DB" w:rsidP="006C38DB">
      <w:pPr>
        <w:pStyle w:val="Tekstprzypisudolnego"/>
      </w:pPr>
      <w:r>
        <w:rPr>
          <w:rStyle w:val="Odwoanieprzypisudolnego"/>
        </w:rPr>
        <w:footnoteRef/>
      </w:r>
      <w:r>
        <w:t xml:space="preserve"> </w:t>
      </w:r>
      <w:r w:rsidRPr="009A5011">
        <w:t>W dniu złożenia wniosku o dofinansowanie.</w:t>
      </w:r>
    </w:p>
  </w:footnote>
  <w:footnote w:id="19">
    <w:p w:rsidR="00F35AE9" w:rsidRDefault="00F35AE9">
      <w:pPr>
        <w:pStyle w:val="Tekstprzypisudolnego"/>
      </w:pPr>
      <w:r>
        <w:rPr>
          <w:rStyle w:val="Odwoanieprzypisudolnego"/>
        </w:rPr>
        <w:footnoteRef/>
      </w:r>
      <w:r>
        <w:t xml:space="preserve"> z</w:t>
      </w:r>
      <w:r w:rsidRPr="00F35AE9">
        <w:t xml:space="preserve"> dnia 29 grudnia 2022 r.</w:t>
      </w:r>
    </w:p>
  </w:footnote>
  <w:footnote w:id="20">
    <w:p w:rsidR="006C38DB" w:rsidRDefault="006C38DB" w:rsidP="006C38DB">
      <w:pPr>
        <w:pStyle w:val="Tekstprzypisudolnego"/>
      </w:pPr>
      <w:r>
        <w:rPr>
          <w:rStyle w:val="Odwoanieprzypisudolnego"/>
        </w:rPr>
        <w:footnoteRef/>
      </w:r>
      <w:r>
        <w:t xml:space="preserve"> W dziale „Standardy i wytyczne”, pod adresem: </w:t>
      </w:r>
      <w:hyperlink r:id="rId4" w:history="1">
        <w:r w:rsidRPr="003B5B13">
          <w:rPr>
            <w:rStyle w:val="Hipercze"/>
          </w:rPr>
          <w:t>https://www.funduszeeuropejskie.gov.pl/strony/o-funduszach/fundusze-europejskie-bez-barier/dostepnosc-plus/poradniki-standardy-wskazowki/standardy/</w:t>
        </w:r>
      </w:hyperlink>
    </w:p>
  </w:footnote>
  <w:footnote w:id="21">
    <w:p w:rsidR="006C38DB" w:rsidRDefault="006C38DB" w:rsidP="006C38DB">
      <w:pPr>
        <w:pStyle w:val="Tekstprzypisudolnego"/>
      </w:pPr>
      <w:r>
        <w:rPr>
          <w:rStyle w:val="Odwoanieprzypisudolnego"/>
        </w:rPr>
        <w:footnoteRef/>
      </w:r>
      <w:r>
        <w:t xml:space="preserve"> </w:t>
      </w:r>
      <w:r w:rsidRPr="009F0C44">
        <w:t>Dz. Urz. UE C 326 z 26.10.2012, str. 391</w:t>
      </w:r>
    </w:p>
  </w:footnote>
  <w:footnote w:id="22">
    <w:p w:rsidR="004B5962" w:rsidRDefault="004B5962">
      <w:pPr>
        <w:pStyle w:val="Tekstprzypisudolnego"/>
      </w:pPr>
      <w:r>
        <w:rPr>
          <w:rStyle w:val="Odwoanieprzypisudolnego"/>
        </w:rPr>
        <w:footnoteRef/>
      </w:r>
      <w:r>
        <w:t xml:space="preserve"> </w:t>
      </w:r>
      <w:r w:rsidRPr="004B5962">
        <w:t>Dz. U. z 2012 r. poz. 1169, ze. zm.</w:t>
      </w:r>
    </w:p>
  </w:footnote>
  <w:footnote w:id="23">
    <w:p w:rsidR="006C38DB" w:rsidRDefault="006C38DB" w:rsidP="006C38DB">
      <w:pPr>
        <w:pStyle w:val="Tekstprzypisudolnego"/>
      </w:pPr>
      <w:r>
        <w:rPr>
          <w:rStyle w:val="Odwoanieprzypisudolnego"/>
        </w:rPr>
        <w:footnoteRef/>
      </w:r>
      <w:r>
        <w:t xml:space="preserve"> Z</w:t>
      </w:r>
      <w:r w:rsidRPr="00597F74">
        <w:t xml:space="preserve">asada nieczynienia znaczącej szkody środowisku </w:t>
      </w:r>
      <w:r>
        <w:t>(ang. do no significant harm).</w:t>
      </w:r>
    </w:p>
  </w:footnote>
  <w:footnote w:id="24">
    <w:p w:rsidR="006C38DB" w:rsidRDefault="006C38DB" w:rsidP="006C38DB">
      <w:pPr>
        <w:pStyle w:val="Tekstprzypisudolnego"/>
      </w:pPr>
      <w:r>
        <w:rPr>
          <w:rStyle w:val="Odwoanieprzypisudolnego"/>
        </w:rPr>
        <w:footnoteRef/>
      </w:r>
      <w:r>
        <w:t xml:space="preserve"> </w:t>
      </w:r>
      <w:r w:rsidRPr="00FD168F">
        <w:t xml:space="preserve">Rozporządzenie Parlamentu Europejskiego i Rady (UE) </w:t>
      </w:r>
      <w:r>
        <w:t xml:space="preserve">nr </w:t>
      </w:r>
      <w:r w:rsidRPr="00FD168F">
        <w:t xml:space="preserve">2020/852 z dnia 18 czerwca 2020 r. w sprawie ustanowienia ram ułatwiających zrównoważone inwestycje, zmieniające rozporządzenie (UE) </w:t>
      </w:r>
      <w:r>
        <w:t xml:space="preserve">nr </w:t>
      </w:r>
      <w:r w:rsidRPr="00FD168F">
        <w:t>2019/2088</w:t>
      </w:r>
    </w:p>
  </w:footnote>
  <w:footnote w:id="25">
    <w:p w:rsidR="006C38DB" w:rsidRPr="009B11A1" w:rsidRDefault="006C38DB" w:rsidP="006C38DB">
      <w:pPr>
        <w:pStyle w:val="Tekstprzypisudolnego"/>
      </w:pPr>
      <w:r>
        <w:rPr>
          <w:rStyle w:val="Odwoanieprzypisudolnego"/>
        </w:rPr>
        <w:footnoteRef/>
      </w:r>
      <w:r>
        <w:t xml:space="preserve"> </w:t>
      </w:r>
      <w:r w:rsidRPr="00C47F04">
        <w:t xml:space="preserve">W </w:t>
      </w:r>
      <w:r w:rsidRPr="009B11A1">
        <w:t>wersji obowiązującej w dniu rozpoczęcia naboru wniosków o dofinansowanie.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A30" w:rsidRDefault="00770F92">
    <w:pPr>
      <w:pStyle w:val="Nagwek"/>
    </w:pPr>
    <w:r w:rsidRPr="00770F92">
      <w:drawing>
        <wp:anchor distT="0" distB="0" distL="114300" distR="114300" simplePos="0" relativeHeight="251661824" behindDoc="0" locked="0" layoutInCell="1" allowOverlap="1">
          <wp:simplePos x="0" y="0"/>
          <wp:positionH relativeFrom="column">
            <wp:posOffset>882650</wp:posOffset>
          </wp:positionH>
          <wp:positionV relativeFrom="page">
            <wp:posOffset>68580</wp:posOffset>
          </wp:positionV>
          <wp:extent cx="7345680" cy="68580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5680" cy="6858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973"/>
    <w:multiLevelType w:val="hybridMultilevel"/>
    <w:tmpl w:val="DB921E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5274EE"/>
    <w:multiLevelType w:val="hybridMultilevel"/>
    <w:tmpl w:val="1282489C"/>
    <w:lvl w:ilvl="0" w:tplc="04150001">
      <w:start w:val="1"/>
      <w:numFmt w:val="bullet"/>
      <w:lvlText w:val=""/>
      <w:lvlJc w:val="left"/>
      <w:pPr>
        <w:ind w:left="1183" w:hanging="360"/>
      </w:pPr>
      <w:rPr>
        <w:rFonts w:ascii="Symbol" w:hAnsi="Symbol" w:hint="default"/>
      </w:rPr>
    </w:lvl>
    <w:lvl w:ilvl="1" w:tplc="04150003" w:tentative="1">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2">
    <w:nsid w:val="0BFE4DE0"/>
    <w:multiLevelType w:val="hybridMultilevel"/>
    <w:tmpl w:val="ED2417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B768F1"/>
    <w:multiLevelType w:val="hybridMultilevel"/>
    <w:tmpl w:val="7C16B86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AA783DBE">
      <w:start w:val="1"/>
      <w:numFmt w:val="upp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5E1767"/>
    <w:multiLevelType w:val="hybridMultilevel"/>
    <w:tmpl w:val="FF80A0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C73281"/>
    <w:multiLevelType w:val="hybridMultilevel"/>
    <w:tmpl w:val="DCD688D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6870F0"/>
    <w:multiLevelType w:val="hybridMultilevel"/>
    <w:tmpl w:val="7FE6F7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B42BE7"/>
    <w:multiLevelType w:val="hybridMultilevel"/>
    <w:tmpl w:val="E794C0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B36A10"/>
    <w:multiLevelType w:val="hybridMultilevel"/>
    <w:tmpl w:val="56624736"/>
    <w:lvl w:ilvl="0" w:tplc="888C03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F412C2"/>
    <w:multiLevelType w:val="hybridMultilevel"/>
    <w:tmpl w:val="08AC2C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BA5088"/>
    <w:multiLevelType w:val="hybridMultilevel"/>
    <w:tmpl w:val="3224099C"/>
    <w:lvl w:ilvl="0" w:tplc="ED322B7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2F5B50"/>
    <w:multiLevelType w:val="hybridMultilevel"/>
    <w:tmpl w:val="4356A4A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8B0C30"/>
    <w:multiLevelType w:val="hybridMultilevel"/>
    <w:tmpl w:val="9BBC1C8E"/>
    <w:lvl w:ilvl="0" w:tplc="04150003">
      <w:start w:val="1"/>
      <w:numFmt w:val="bullet"/>
      <w:lvlText w:val="o"/>
      <w:lvlJc w:val="left"/>
      <w:pPr>
        <w:ind w:left="1457" w:hanging="360"/>
      </w:pPr>
      <w:rPr>
        <w:rFonts w:ascii="Courier New" w:hAnsi="Courier New" w:cs="Courier New"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3">
    <w:nsid w:val="38AA21C5"/>
    <w:multiLevelType w:val="hybridMultilevel"/>
    <w:tmpl w:val="624ED2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E9230D"/>
    <w:multiLevelType w:val="hybridMultilevel"/>
    <w:tmpl w:val="31FE6BB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5825FF2"/>
    <w:multiLevelType w:val="hybridMultilevel"/>
    <w:tmpl w:val="5A38A9AC"/>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93303E"/>
    <w:multiLevelType w:val="hybridMultilevel"/>
    <w:tmpl w:val="53F8B438"/>
    <w:lvl w:ilvl="0" w:tplc="4ABEE64E">
      <w:start w:val="1"/>
      <w:numFmt w:val="lowerLetter"/>
      <w:lvlText w:val="%1."/>
      <w:lvlJc w:val="left"/>
      <w:pPr>
        <w:ind w:left="720" w:hanging="360"/>
      </w:pPr>
      <w:rPr>
        <w:rFonts w:hint="default"/>
        <w:color w:val="auto"/>
      </w:rPr>
    </w:lvl>
    <w:lvl w:ilvl="1" w:tplc="FFFADC96">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A27C99"/>
    <w:multiLevelType w:val="hybridMultilevel"/>
    <w:tmpl w:val="92568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136BF5"/>
    <w:multiLevelType w:val="hybridMultilevel"/>
    <w:tmpl w:val="AB42AD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F81B92"/>
    <w:multiLevelType w:val="hybridMultilevel"/>
    <w:tmpl w:val="7EBC743A"/>
    <w:lvl w:ilvl="0" w:tplc="04150019">
      <w:start w:val="1"/>
      <w:numFmt w:val="lowerLetter"/>
      <w:lvlText w:val="%1."/>
      <w:lvlJc w:val="left"/>
      <w:pPr>
        <w:ind w:left="927"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7A5E18"/>
    <w:multiLevelType w:val="hybridMultilevel"/>
    <w:tmpl w:val="F96C4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83D6C4F"/>
    <w:multiLevelType w:val="hybridMultilevel"/>
    <w:tmpl w:val="1D70DCC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8520438"/>
    <w:multiLevelType w:val="hybridMultilevel"/>
    <w:tmpl w:val="B574C14C"/>
    <w:lvl w:ilvl="0" w:tplc="0415000F">
      <w:start w:val="1"/>
      <w:numFmt w:val="decimal"/>
      <w:lvlText w:val="%1."/>
      <w:lvlJc w:val="left"/>
      <w:pPr>
        <w:ind w:left="720" w:hanging="360"/>
      </w:pPr>
      <w:rPr>
        <w:rFonts w:hint="default"/>
      </w:rPr>
    </w:lvl>
    <w:lvl w:ilvl="1" w:tplc="FFFADC96">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321E70"/>
    <w:multiLevelType w:val="hybridMultilevel"/>
    <w:tmpl w:val="EA4ADEA6"/>
    <w:lvl w:ilvl="0" w:tplc="04150001">
      <w:start w:val="1"/>
      <w:numFmt w:val="bullet"/>
      <w:lvlText w:val=""/>
      <w:lvlJc w:val="left"/>
      <w:pPr>
        <w:ind w:left="1183" w:hanging="360"/>
      </w:pPr>
      <w:rPr>
        <w:rFonts w:ascii="Symbol" w:hAnsi="Symbol" w:hint="default"/>
      </w:rPr>
    </w:lvl>
    <w:lvl w:ilvl="1" w:tplc="04150003">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24">
    <w:nsid w:val="5C5A35EC"/>
    <w:multiLevelType w:val="hybridMultilevel"/>
    <w:tmpl w:val="A8E04C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D35B3B"/>
    <w:multiLevelType w:val="hybridMultilevel"/>
    <w:tmpl w:val="7E40BB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1633A50"/>
    <w:multiLevelType w:val="hybridMultilevel"/>
    <w:tmpl w:val="C04011E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6113526"/>
    <w:multiLevelType w:val="hybridMultilevel"/>
    <w:tmpl w:val="E794C0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4"/>
  </w:num>
  <w:num w:numId="3">
    <w:abstractNumId w:val="9"/>
  </w:num>
  <w:num w:numId="4">
    <w:abstractNumId w:val="19"/>
  </w:num>
  <w:num w:numId="5">
    <w:abstractNumId w:val="5"/>
  </w:num>
  <w:num w:numId="6">
    <w:abstractNumId w:val="26"/>
  </w:num>
  <w:num w:numId="7">
    <w:abstractNumId w:val="17"/>
  </w:num>
  <w:num w:numId="8">
    <w:abstractNumId w:val="2"/>
  </w:num>
  <w:num w:numId="9">
    <w:abstractNumId w:val="22"/>
  </w:num>
  <w:num w:numId="10">
    <w:abstractNumId w:val="3"/>
  </w:num>
  <w:num w:numId="11">
    <w:abstractNumId w:val="11"/>
  </w:num>
  <w:num w:numId="12">
    <w:abstractNumId w:val="23"/>
  </w:num>
  <w:num w:numId="13">
    <w:abstractNumId w:val="6"/>
  </w:num>
  <w:num w:numId="14">
    <w:abstractNumId w:val="7"/>
  </w:num>
  <w:num w:numId="15">
    <w:abstractNumId w:val="27"/>
  </w:num>
  <w:num w:numId="16">
    <w:abstractNumId w:val="16"/>
  </w:num>
  <w:num w:numId="17">
    <w:abstractNumId w:val="0"/>
  </w:num>
  <w:num w:numId="18">
    <w:abstractNumId w:val="1"/>
  </w:num>
  <w:num w:numId="19">
    <w:abstractNumId w:val="10"/>
  </w:num>
  <w:num w:numId="20">
    <w:abstractNumId w:val="8"/>
  </w:num>
  <w:num w:numId="21">
    <w:abstractNumId w:val="15"/>
  </w:num>
  <w:num w:numId="22">
    <w:abstractNumId w:val="12"/>
  </w:num>
  <w:num w:numId="23">
    <w:abstractNumId w:val="21"/>
  </w:num>
  <w:num w:numId="24">
    <w:abstractNumId w:val="13"/>
  </w:num>
  <w:num w:numId="25">
    <w:abstractNumId w:val="24"/>
  </w:num>
  <w:num w:numId="26">
    <w:abstractNumId w:val="20"/>
  </w:num>
  <w:num w:numId="27">
    <w:abstractNumId w:val="25"/>
  </w:num>
  <w:num w:numId="28">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laza Katarzyna">
    <w15:presenceInfo w15:providerId="AD" w15:userId="S-1-5-21-352459600-126056257-345019615-8042"/>
  </w15:person>
  <w15:person w15:author="Durzyńska Justyna">
    <w15:presenceInfo w15:providerId="AD" w15:userId="S-1-5-21-352459600-126056257-345019615-12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formatting="1" w:enforcement="0"/>
  <w:defaultTabStop w:val="708"/>
  <w:hyphenationZone w:val="425"/>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docVars>
    <w:docVar w:name="LE_Links" w:val="{529A2E85-F8D4-4DFE-A1C3-854E01857AA9}"/>
  </w:docVars>
  <w:rsids>
    <w:rsidRoot w:val="00BC7B2D"/>
    <w:rsid w:val="000017DB"/>
    <w:rsid w:val="000056DB"/>
    <w:rsid w:val="00006027"/>
    <w:rsid w:val="000108B8"/>
    <w:rsid w:val="00011486"/>
    <w:rsid w:val="00011D67"/>
    <w:rsid w:val="000123D1"/>
    <w:rsid w:val="000130B5"/>
    <w:rsid w:val="0001481D"/>
    <w:rsid w:val="00015DFD"/>
    <w:rsid w:val="000161BE"/>
    <w:rsid w:val="00017E69"/>
    <w:rsid w:val="0002234D"/>
    <w:rsid w:val="00022E09"/>
    <w:rsid w:val="00023E74"/>
    <w:rsid w:val="00026D0A"/>
    <w:rsid w:val="00026EFE"/>
    <w:rsid w:val="0003248D"/>
    <w:rsid w:val="000357A2"/>
    <w:rsid w:val="000409EA"/>
    <w:rsid w:val="00040B6A"/>
    <w:rsid w:val="00042374"/>
    <w:rsid w:val="00053BDA"/>
    <w:rsid w:val="00053BE0"/>
    <w:rsid w:val="000566A2"/>
    <w:rsid w:val="0006296E"/>
    <w:rsid w:val="00062B9C"/>
    <w:rsid w:val="000630F1"/>
    <w:rsid w:val="000668D7"/>
    <w:rsid w:val="00073BB1"/>
    <w:rsid w:val="0008024C"/>
    <w:rsid w:val="00084663"/>
    <w:rsid w:val="00085654"/>
    <w:rsid w:val="00087883"/>
    <w:rsid w:val="00090A97"/>
    <w:rsid w:val="00091A22"/>
    <w:rsid w:val="00094D79"/>
    <w:rsid w:val="00096428"/>
    <w:rsid w:val="000A0703"/>
    <w:rsid w:val="000A1859"/>
    <w:rsid w:val="000A2DE9"/>
    <w:rsid w:val="000A2E05"/>
    <w:rsid w:val="000A314E"/>
    <w:rsid w:val="000B0AF4"/>
    <w:rsid w:val="000B2B07"/>
    <w:rsid w:val="000B7F5C"/>
    <w:rsid w:val="000C6DF2"/>
    <w:rsid w:val="000D13A5"/>
    <w:rsid w:val="000D266E"/>
    <w:rsid w:val="000D7EAE"/>
    <w:rsid w:val="000E0A4A"/>
    <w:rsid w:val="000E4788"/>
    <w:rsid w:val="000E4AE0"/>
    <w:rsid w:val="000E63E7"/>
    <w:rsid w:val="000F488F"/>
    <w:rsid w:val="000F5B7C"/>
    <w:rsid w:val="000F769E"/>
    <w:rsid w:val="000F7876"/>
    <w:rsid w:val="001000D8"/>
    <w:rsid w:val="00100F24"/>
    <w:rsid w:val="00101377"/>
    <w:rsid w:val="001026B6"/>
    <w:rsid w:val="001051CB"/>
    <w:rsid w:val="00106092"/>
    <w:rsid w:val="0010711A"/>
    <w:rsid w:val="001076DE"/>
    <w:rsid w:val="001110FC"/>
    <w:rsid w:val="00112A92"/>
    <w:rsid w:val="001130F5"/>
    <w:rsid w:val="00117F51"/>
    <w:rsid w:val="0012122F"/>
    <w:rsid w:val="0012270A"/>
    <w:rsid w:val="00122B05"/>
    <w:rsid w:val="001235DB"/>
    <w:rsid w:val="00124222"/>
    <w:rsid w:val="001261A9"/>
    <w:rsid w:val="00126362"/>
    <w:rsid w:val="00127CBF"/>
    <w:rsid w:val="00127F92"/>
    <w:rsid w:val="00131278"/>
    <w:rsid w:val="0013155B"/>
    <w:rsid w:val="0013160F"/>
    <w:rsid w:val="00133464"/>
    <w:rsid w:val="0013491F"/>
    <w:rsid w:val="00136036"/>
    <w:rsid w:val="00137285"/>
    <w:rsid w:val="00137E2F"/>
    <w:rsid w:val="001408FD"/>
    <w:rsid w:val="00140C76"/>
    <w:rsid w:val="001411BC"/>
    <w:rsid w:val="00141265"/>
    <w:rsid w:val="00141A78"/>
    <w:rsid w:val="00150A01"/>
    <w:rsid w:val="00151A28"/>
    <w:rsid w:val="0015255D"/>
    <w:rsid w:val="0015387D"/>
    <w:rsid w:val="001548A2"/>
    <w:rsid w:val="001575AF"/>
    <w:rsid w:val="00160830"/>
    <w:rsid w:val="00161B2E"/>
    <w:rsid w:val="00161DB0"/>
    <w:rsid w:val="00162563"/>
    <w:rsid w:val="00166BB5"/>
    <w:rsid w:val="001739DB"/>
    <w:rsid w:val="00173C3B"/>
    <w:rsid w:val="001807D9"/>
    <w:rsid w:val="001856D6"/>
    <w:rsid w:val="00191931"/>
    <w:rsid w:val="00195620"/>
    <w:rsid w:val="00197052"/>
    <w:rsid w:val="001974EB"/>
    <w:rsid w:val="00197E61"/>
    <w:rsid w:val="001A2276"/>
    <w:rsid w:val="001A2CFC"/>
    <w:rsid w:val="001A3632"/>
    <w:rsid w:val="001B5DEA"/>
    <w:rsid w:val="001C0567"/>
    <w:rsid w:val="001C2EF7"/>
    <w:rsid w:val="001C4333"/>
    <w:rsid w:val="001C4554"/>
    <w:rsid w:val="001C5036"/>
    <w:rsid w:val="001C7615"/>
    <w:rsid w:val="001D694D"/>
    <w:rsid w:val="001E2A38"/>
    <w:rsid w:val="001F2456"/>
    <w:rsid w:val="001F66C0"/>
    <w:rsid w:val="0020048E"/>
    <w:rsid w:val="0020112B"/>
    <w:rsid w:val="002011E5"/>
    <w:rsid w:val="00203B2D"/>
    <w:rsid w:val="00207F6C"/>
    <w:rsid w:val="00211759"/>
    <w:rsid w:val="00214C77"/>
    <w:rsid w:val="00221001"/>
    <w:rsid w:val="002221F8"/>
    <w:rsid w:val="00224D58"/>
    <w:rsid w:val="00226682"/>
    <w:rsid w:val="002269FF"/>
    <w:rsid w:val="00227BDC"/>
    <w:rsid w:val="00230223"/>
    <w:rsid w:val="00230A86"/>
    <w:rsid w:val="0023124A"/>
    <w:rsid w:val="00233364"/>
    <w:rsid w:val="00233625"/>
    <w:rsid w:val="0024376D"/>
    <w:rsid w:val="00247220"/>
    <w:rsid w:val="0025161A"/>
    <w:rsid w:val="00252C3E"/>
    <w:rsid w:val="00255636"/>
    <w:rsid w:val="00256A6F"/>
    <w:rsid w:val="00261237"/>
    <w:rsid w:val="0026214F"/>
    <w:rsid w:val="00267FCB"/>
    <w:rsid w:val="0027282C"/>
    <w:rsid w:val="0027533D"/>
    <w:rsid w:val="00275FCF"/>
    <w:rsid w:val="002828FE"/>
    <w:rsid w:val="00284D50"/>
    <w:rsid w:val="002948CB"/>
    <w:rsid w:val="00297CBE"/>
    <w:rsid w:val="002A242F"/>
    <w:rsid w:val="002A2AD5"/>
    <w:rsid w:val="002A5F48"/>
    <w:rsid w:val="002B19AE"/>
    <w:rsid w:val="002B2091"/>
    <w:rsid w:val="002C0FC4"/>
    <w:rsid w:val="002C1DB5"/>
    <w:rsid w:val="002C2007"/>
    <w:rsid w:val="002C6D7B"/>
    <w:rsid w:val="002D069A"/>
    <w:rsid w:val="002D071F"/>
    <w:rsid w:val="002D3872"/>
    <w:rsid w:val="002E2B9D"/>
    <w:rsid w:val="002E39FA"/>
    <w:rsid w:val="002E709E"/>
    <w:rsid w:val="002E787B"/>
    <w:rsid w:val="002F0AB7"/>
    <w:rsid w:val="002F1A7B"/>
    <w:rsid w:val="002F2B74"/>
    <w:rsid w:val="002F2FCE"/>
    <w:rsid w:val="002F3B8B"/>
    <w:rsid w:val="002F55E1"/>
    <w:rsid w:val="002F575E"/>
    <w:rsid w:val="00304668"/>
    <w:rsid w:val="00306799"/>
    <w:rsid w:val="00313E41"/>
    <w:rsid w:val="00315898"/>
    <w:rsid w:val="003205E9"/>
    <w:rsid w:val="003210F3"/>
    <w:rsid w:val="0032133F"/>
    <w:rsid w:val="00322547"/>
    <w:rsid w:val="00327A06"/>
    <w:rsid w:val="00332C9D"/>
    <w:rsid w:val="00336A67"/>
    <w:rsid w:val="00340438"/>
    <w:rsid w:val="00340BBA"/>
    <w:rsid w:val="00340D0C"/>
    <w:rsid w:val="00343A7C"/>
    <w:rsid w:val="003539C1"/>
    <w:rsid w:val="00353ED1"/>
    <w:rsid w:val="0035669B"/>
    <w:rsid w:val="00356E79"/>
    <w:rsid w:val="00361362"/>
    <w:rsid w:val="00362A51"/>
    <w:rsid w:val="00363FF0"/>
    <w:rsid w:val="00364EFC"/>
    <w:rsid w:val="00366C6F"/>
    <w:rsid w:val="003678D9"/>
    <w:rsid w:val="00370BA3"/>
    <w:rsid w:val="00373EC6"/>
    <w:rsid w:val="0037528E"/>
    <w:rsid w:val="003769D3"/>
    <w:rsid w:val="003778F0"/>
    <w:rsid w:val="003970A5"/>
    <w:rsid w:val="003A0CFA"/>
    <w:rsid w:val="003A31CB"/>
    <w:rsid w:val="003A3A22"/>
    <w:rsid w:val="003A4D86"/>
    <w:rsid w:val="003B22C2"/>
    <w:rsid w:val="003B71BF"/>
    <w:rsid w:val="003C0D76"/>
    <w:rsid w:val="003C1289"/>
    <w:rsid w:val="003C45F3"/>
    <w:rsid w:val="003C5D96"/>
    <w:rsid w:val="003C6EFF"/>
    <w:rsid w:val="003D1022"/>
    <w:rsid w:val="003D3BEB"/>
    <w:rsid w:val="003D702F"/>
    <w:rsid w:val="003E2D3A"/>
    <w:rsid w:val="003E32FF"/>
    <w:rsid w:val="003E387F"/>
    <w:rsid w:val="003E3A70"/>
    <w:rsid w:val="003E4086"/>
    <w:rsid w:val="003E5B82"/>
    <w:rsid w:val="003F1913"/>
    <w:rsid w:val="003F19DB"/>
    <w:rsid w:val="003F2676"/>
    <w:rsid w:val="004007D1"/>
    <w:rsid w:val="00401304"/>
    <w:rsid w:val="0040179F"/>
    <w:rsid w:val="004028DD"/>
    <w:rsid w:val="00404E9B"/>
    <w:rsid w:val="004065C3"/>
    <w:rsid w:val="00415EC7"/>
    <w:rsid w:val="004171BD"/>
    <w:rsid w:val="00423DBF"/>
    <w:rsid w:val="004255E3"/>
    <w:rsid w:val="00426915"/>
    <w:rsid w:val="00426C99"/>
    <w:rsid w:val="00432393"/>
    <w:rsid w:val="00432753"/>
    <w:rsid w:val="00432836"/>
    <w:rsid w:val="00435550"/>
    <w:rsid w:val="0044264B"/>
    <w:rsid w:val="00442B30"/>
    <w:rsid w:val="00443B63"/>
    <w:rsid w:val="0045084F"/>
    <w:rsid w:val="00450C9C"/>
    <w:rsid w:val="00452D04"/>
    <w:rsid w:val="0045414F"/>
    <w:rsid w:val="00454CDD"/>
    <w:rsid w:val="00455076"/>
    <w:rsid w:val="004633B8"/>
    <w:rsid w:val="004640F5"/>
    <w:rsid w:val="00464CB1"/>
    <w:rsid w:val="00466900"/>
    <w:rsid w:val="004705B7"/>
    <w:rsid w:val="0047677C"/>
    <w:rsid w:val="00482AA3"/>
    <w:rsid w:val="00485FC0"/>
    <w:rsid w:val="004863C0"/>
    <w:rsid w:val="00486DAC"/>
    <w:rsid w:val="0049226A"/>
    <w:rsid w:val="00495966"/>
    <w:rsid w:val="004A1FC8"/>
    <w:rsid w:val="004A58F0"/>
    <w:rsid w:val="004A656B"/>
    <w:rsid w:val="004A7456"/>
    <w:rsid w:val="004B500B"/>
    <w:rsid w:val="004B5962"/>
    <w:rsid w:val="004C085E"/>
    <w:rsid w:val="004C23C7"/>
    <w:rsid w:val="004C2E3F"/>
    <w:rsid w:val="004C2E7C"/>
    <w:rsid w:val="004C39CF"/>
    <w:rsid w:val="004C3FD0"/>
    <w:rsid w:val="004C674A"/>
    <w:rsid w:val="004C6E18"/>
    <w:rsid w:val="004C7923"/>
    <w:rsid w:val="004D1F32"/>
    <w:rsid w:val="004D4902"/>
    <w:rsid w:val="004D55D4"/>
    <w:rsid w:val="004D5ABA"/>
    <w:rsid w:val="004E0BC1"/>
    <w:rsid w:val="004E31C1"/>
    <w:rsid w:val="004E38C4"/>
    <w:rsid w:val="004E6E48"/>
    <w:rsid w:val="004F027E"/>
    <w:rsid w:val="004F4AC6"/>
    <w:rsid w:val="004F6F33"/>
    <w:rsid w:val="00501E87"/>
    <w:rsid w:val="00502154"/>
    <w:rsid w:val="00503320"/>
    <w:rsid w:val="00503929"/>
    <w:rsid w:val="0050607B"/>
    <w:rsid w:val="00506CBB"/>
    <w:rsid w:val="005076C5"/>
    <w:rsid w:val="00512998"/>
    <w:rsid w:val="005167CE"/>
    <w:rsid w:val="00516928"/>
    <w:rsid w:val="00517864"/>
    <w:rsid w:val="00521F7E"/>
    <w:rsid w:val="00532045"/>
    <w:rsid w:val="005324AE"/>
    <w:rsid w:val="00544C3F"/>
    <w:rsid w:val="00547753"/>
    <w:rsid w:val="00547DF5"/>
    <w:rsid w:val="005514A4"/>
    <w:rsid w:val="00555EB3"/>
    <w:rsid w:val="0055620C"/>
    <w:rsid w:val="005671C7"/>
    <w:rsid w:val="0057357A"/>
    <w:rsid w:val="00574A1A"/>
    <w:rsid w:val="00574A8C"/>
    <w:rsid w:val="00575626"/>
    <w:rsid w:val="0057658C"/>
    <w:rsid w:val="005803AC"/>
    <w:rsid w:val="005807F3"/>
    <w:rsid w:val="0058125E"/>
    <w:rsid w:val="0058164A"/>
    <w:rsid w:val="0058261A"/>
    <w:rsid w:val="005829A6"/>
    <w:rsid w:val="00582DBF"/>
    <w:rsid w:val="00585DCE"/>
    <w:rsid w:val="005876DE"/>
    <w:rsid w:val="00587B4B"/>
    <w:rsid w:val="005A42AA"/>
    <w:rsid w:val="005A6189"/>
    <w:rsid w:val="005A6A2B"/>
    <w:rsid w:val="005B26CB"/>
    <w:rsid w:val="005B6BBD"/>
    <w:rsid w:val="005B6E6E"/>
    <w:rsid w:val="005B7DF1"/>
    <w:rsid w:val="005C5248"/>
    <w:rsid w:val="005C7EBA"/>
    <w:rsid w:val="005D2228"/>
    <w:rsid w:val="005D3687"/>
    <w:rsid w:val="005D5C3F"/>
    <w:rsid w:val="005D6418"/>
    <w:rsid w:val="005D7E92"/>
    <w:rsid w:val="005E1B87"/>
    <w:rsid w:val="005E211A"/>
    <w:rsid w:val="005E2DAC"/>
    <w:rsid w:val="005E345A"/>
    <w:rsid w:val="005E3BF7"/>
    <w:rsid w:val="005E58F7"/>
    <w:rsid w:val="005E5A25"/>
    <w:rsid w:val="005F095B"/>
    <w:rsid w:val="005F2F79"/>
    <w:rsid w:val="005F3E79"/>
    <w:rsid w:val="00600C61"/>
    <w:rsid w:val="00603E0F"/>
    <w:rsid w:val="006045D0"/>
    <w:rsid w:val="00604BBD"/>
    <w:rsid w:val="006060DE"/>
    <w:rsid w:val="006065CF"/>
    <w:rsid w:val="00611455"/>
    <w:rsid w:val="006141E9"/>
    <w:rsid w:val="00615500"/>
    <w:rsid w:val="00620263"/>
    <w:rsid w:val="00620CA3"/>
    <w:rsid w:val="00622C07"/>
    <w:rsid w:val="00623E87"/>
    <w:rsid w:val="00626720"/>
    <w:rsid w:val="00631A59"/>
    <w:rsid w:val="006323A1"/>
    <w:rsid w:val="00633038"/>
    <w:rsid w:val="00635136"/>
    <w:rsid w:val="00636C97"/>
    <w:rsid w:val="006372F0"/>
    <w:rsid w:val="0063798E"/>
    <w:rsid w:val="00640BB3"/>
    <w:rsid w:val="00641951"/>
    <w:rsid w:val="00643346"/>
    <w:rsid w:val="00644D4C"/>
    <w:rsid w:val="006479F0"/>
    <w:rsid w:val="0065393D"/>
    <w:rsid w:val="00653DD4"/>
    <w:rsid w:val="00653FD1"/>
    <w:rsid w:val="00664946"/>
    <w:rsid w:val="00667779"/>
    <w:rsid w:val="006724E5"/>
    <w:rsid w:val="00677209"/>
    <w:rsid w:val="00681741"/>
    <w:rsid w:val="0068229F"/>
    <w:rsid w:val="00682519"/>
    <w:rsid w:val="0068738D"/>
    <w:rsid w:val="00690F35"/>
    <w:rsid w:val="00692886"/>
    <w:rsid w:val="00692CFB"/>
    <w:rsid w:val="00693892"/>
    <w:rsid w:val="00693A19"/>
    <w:rsid w:val="00695533"/>
    <w:rsid w:val="00695DC2"/>
    <w:rsid w:val="00697B44"/>
    <w:rsid w:val="006A12FB"/>
    <w:rsid w:val="006A1FBA"/>
    <w:rsid w:val="006A2150"/>
    <w:rsid w:val="006B0A82"/>
    <w:rsid w:val="006B12C7"/>
    <w:rsid w:val="006C16B4"/>
    <w:rsid w:val="006C1910"/>
    <w:rsid w:val="006C31B1"/>
    <w:rsid w:val="006C38DB"/>
    <w:rsid w:val="006C541C"/>
    <w:rsid w:val="006C56FE"/>
    <w:rsid w:val="006C674D"/>
    <w:rsid w:val="006C6FBB"/>
    <w:rsid w:val="006C710F"/>
    <w:rsid w:val="006D0D44"/>
    <w:rsid w:val="006D2F38"/>
    <w:rsid w:val="006D579A"/>
    <w:rsid w:val="006D7552"/>
    <w:rsid w:val="006D79A2"/>
    <w:rsid w:val="006E3E64"/>
    <w:rsid w:val="006E581E"/>
    <w:rsid w:val="006E5993"/>
    <w:rsid w:val="006E7AC9"/>
    <w:rsid w:val="006F24B2"/>
    <w:rsid w:val="006F2C4B"/>
    <w:rsid w:val="006F3DF8"/>
    <w:rsid w:val="006F5ACE"/>
    <w:rsid w:val="006F62C4"/>
    <w:rsid w:val="006F7802"/>
    <w:rsid w:val="007067B3"/>
    <w:rsid w:val="00715BE2"/>
    <w:rsid w:val="0072194C"/>
    <w:rsid w:val="007233E3"/>
    <w:rsid w:val="0072406B"/>
    <w:rsid w:val="00724870"/>
    <w:rsid w:val="00727407"/>
    <w:rsid w:val="00727D5A"/>
    <w:rsid w:val="00730ABB"/>
    <w:rsid w:val="007316C7"/>
    <w:rsid w:val="00731F76"/>
    <w:rsid w:val="00733CA8"/>
    <w:rsid w:val="00735D74"/>
    <w:rsid w:val="00737050"/>
    <w:rsid w:val="0073766E"/>
    <w:rsid w:val="007379BC"/>
    <w:rsid w:val="00737A7C"/>
    <w:rsid w:val="007441A1"/>
    <w:rsid w:val="00744450"/>
    <w:rsid w:val="00745C13"/>
    <w:rsid w:val="0075131F"/>
    <w:rsid w:val="00754035"/>
    <w:rsid w:val="00756A64"/>
    <w:rsid w:val="00756B74"/>
    <w:rsid w:val="00762FBA"/>
    <w:rsid w:val="007635A3"/>
    <w:rsid w:val="00770F92"/>
    <w:rsid w:val="0077191D"/>
    <w:rsid w:val="00771F59"/>
    <w:rsid w:val="0077296F"/>
    <w:rsid w:val="00773785"/>
    <w:rsid w:val="00790600"/>
    <w:rsid w:val="00792C69"/>
    <w:rsid w:val="00794B15"/>
    <w:rsid w:val="007951FD"/>
    <w:rsid w:val="0079568D"/>
    <w:rsid w:val="007A1690"/>
    <w:rsid w:val="007A3F5F"/>
    <w:rsid w:val="007A426E"/>
    <w:rsid w:val="007A4B87"/>
    <w:rsid w:val="007A6676"/>
    <w:rsid w:val="007A705F"/>
    <w:rsid w:val="007A7CC3"/>
    <w:rsid w:val="007B199A"/>
    <w:rsid w:val="007B4357"/>
    <w:rsid w:val="007B457E"/>
    <w:rsid w:val="007B743A"/>
    <w:rsid w:val="007B7F05"/>
    <w:rsid w:val="007C0617"/>
    <w:rsid w:val="007C09D9"/>
    <w:rsid w:val="007C546B"/>
    <w:rsid w:val="007C731F"/>
    <w:rsid w:val="007D0108"/>
    <w:rsid w:val="007D1C7D"/>
    <w:rsid w:val="007D292D"/>
    <w:rsid w:val="007D36A9"/>
    <w:rsid w:val="007D4896"/>
    <w:rsid w:val="007D5969"/>
    <w:rsid w:val="007E0939"/>
    <w:rsid w:val="007E0B30"/>
    <w:rsid w:val="007F162E"/>
    <w:rsid w:val="007F59D4"/>
    <w:rsid w:val="007F72B4"/>
    <w:rsid w:val="007F7B0D"/>
    <w:rsid w:val="007F7F29"/>
    <w:rsid w:val="00804873"/>
    <w:rsid w:val="00804D75"/>
    <w:rsid w:val="0080756E"/>
    <w:rsid w:val="00807E41"/>
    <w:rsid w:val="0081091B"/>
    <w:rsid w:val="00810C1D"/>
    <w:rsid w:val="00814F6E"/>
    <w:rsid w:val="00816DEE"/>
    <w:rsid w:val="00817039"/>
    <w:rsid w:val="00821CD3"/>
    <w:rsid w:val="0082714A"/>
    <w:rsid w:val="00830EB2"/>
    <w:rsid w:val="008336F0"/>
    <w:rsid w:val="0083584F"/>
    <w:rsid w:val="00836A8E"/>
    <w:rsid w:val="00840693"/>
    <w:rsid w:val="008409D8"/>
    <w:rsid w:val="00841023"/>
    <w:rsid w:val="00842081"/>
    <w:rsid w:val="00846154"/>
    <w:rsid w:val="00847020"/>
    <w:rsid w:val="00851379"/>
    <w:rsid w:val="008654E7"/>
    <w:rsid w:val="00871A7D"/>
    <w:rsid w:val="00873541"/>
    <w:rsid w:val="008753FF"/>
    <w:rsid w:val="00876A01"/>
    <w:rsid w:val="0088103F"/>
    <w:rsid w:val="00884B89"/>
    <w:rsid w:val="00896465"/>
    <w:rsid w:val="008A0286"/>
    <w:rsid w:val="008A4211"/>
    <w:rsid w:val="008A6A54"/>
    <w:rsid w:val="008A7DE9"/>
    <w:rsid w:val="008B0F1C"/>
    <w:rsid w:val="008B13C3"/>
    <w:rsid w:val="008B37A7"/>
    <w:rsid w:val="008B55FC"/>
    <w:rsid w:val="008B600D"/>
    <w:rsid w:val="008B65AF"/>
    <w:rsid w:val="008C10D6"/>
    <w:rsid w:val="008C279E"/>
    <w:rsid w:val="008C28EF"/>
    <w:rsid w:val="008C3007"/>
    <w:rsid w:val="008C3286"/>
    <w:rsid w:val="008C334F"/>
    <w:rsid w:val="008C49F9"/>
    <w:rsid w:val="008C594B"/>
    <w:rsid w:val="008C59F1"/>
    <w:rsid w:val="008C73B7"/>
    <w:rsid w:val="008D048A"/>
    <w:rsid w:val="008D09A6"/>
    <w:rsid w:val="008D1B1A"/>
    <w:rsid w:val="008D1E24"/>
    <w:rsid w:val="008D5EB4"/>
    <w:rsid w:val="008D7587"/>
    <w:rsid w:val="008E0454"/>
    <w:rsid w:val="008E4B61"/>
    <w:rsid w:val="008E4CDA"/>
    <w:rsid w:val="008E7A2F"/>
    <w:rsid w:val="008F31C6"/>
    <w:rsid w:val="008F5056"/>
    <w:rsid w:val="00902A3B"/>
    <w:rsid w:val="00905DC4"/>
    <w:rsid w:val="00905FDC"/>
    <w:rsid w:val="00910B8E"/>
    <w:rsid w:val="00910BCE"/>
    <w:rsid w:val="00913539"/>
    <w:rsid w:val="009135CF"/>
    <w:rsid w:val="00913C37"/>
    <w:rsid w:val="009165AF"/>
    <w:rsid w:val="00920159"/>
    <w:rsid w:val="00925A27"/>
    <w:rsid w:val="00925A3B"/>
    <w:rsid w:val="00927643"/>
    <w:rsid w:val="009306E3"/>
    <w:rsid w:val="0093318F"/>
    <w:rsid w:val="00933AC7"/>
    <w:rsid w:val="009342C9"/>
    <w:rsid w:val="00937E1A"/>
    <w:rsid w:val="00941151"/>
    <w:rsid w:val="00950022"/>
    <w:rsid w:val="0095345A"/>
    <w:rsid w:val="009549C3"/>
    <w:rsid w:val="0095576F"/>
    <w:rsid w:val="00955D67"/>
    <w:rsid w:val="009607D7"/>
    <w:rsid w:val="0096301F"/>
    <w:rsid w:val="009701E2"/>
    <w:rsid w:val="009709CA"/>
    <w:rsid w:val="00975E33"/>
    <w:rsid w:val="00975E96"/>
    <w:rsid w:val="00981A05"/>
    <w:rsid w:val="009830F7"/>
    <w:rsid w:val="00986C6D"/>
    <w:rsid w:val="0099231D"/>
    <w:rsid w:val="00994A5A"/>
    <w:rsid w:val="00994F99"/>
    <w:rsid w:val="00995E8B"/>
    <w:rsid w:val="009969DE"/>
    <w:rsid w:val="00997D1D"/>
    <w:rsid w:val="009A4A2E"/>
    <w:rsid w:val="009B01C5"/>
    <w:rsid w:val="009B0C5A"/>
    <w:rsid w:val="009B18D9"/>
    <w:rsid w:val="009B2400"/>
    <w:rsid w:val="009C0355"/>
    <w:rsid w:val="009C0F77"/>
    <w:rsid w:val="009C25D6"/>
    <w:rsid w:val="009C3447"/>
    <w:rsid w:val="009D1072"/>
    <w:rsid w:val="009D21A7"/>
    <w:rsid w:val="009D626C"/>
    <w:rsid w:val="009E0293"/>
    <w:rsid w:val="009E2524"/>
    <w:rsid w:val="009E68B7"/>
    <w:rsid w:val="009F3D38"/>
    <w:rsid w:val="009F70D0"/>
    <w:rsid w:val="00A00653"/>
    <w:rsid w:val="00A1612E"/>
    <w:rsid w:val="00A2064B"/>
    <w:rsid w:val="00A20D4D"/>
    <w:rsid w:val="00A213E8"/>
    <w:rsid w:val="00A26060"/>
    <w:rsid w:val="00A27AAE"/>
    <w:rsid w:val="00A30E3F"/>
    <w:rsid w:val="00A30FD7"/>
    <w:rsid w:val="00A326B1"/>
    <w:rsid w:val="00A32F1F"/>
    <w:rsid w:val="00A337CE"/>
    <w:rsid w:val="00A3585E"/>
    <w:rsid w:val="00A3634E"/>
    <w:rsid w:val="00A40EA8"/>
    <w:rsid w:val="00A41E82"/>
    <w:rsid w:val="00A437D4"/>
    <w:rsid w:val="00A43EC4"/>
    <w:rsid w:val="00A54A4B"/>
    <w:rsid w:val="00A55BC5"/>
    <w:rsid w:val="00A55BFB"/>
    <w:rsid w:val="00A603E9"/>
    <w:rsid w:val="00A60881"/>
    <w:rsid w:val="00A6398B"/>
    <w:rsid w:val="00A639B6"/>
    <w:rsid w:val="00A63E6B"/>
    <w:rsid w:val="00A65007"/>
    <w:rsid w:val="00A667AE"/>
    <w:rsid w:val="00A7150F"/>
    <w:rsid w:val="00A74C76"/>
    <w:rsid w:val="00A81D4D"/>
    <w:rsid w:val="00A83584"/>
    <w:rsid w:val="00A8398C"/>
    <w:rsid w:val="00A8552D"/>
    <w:rsid w:val="00A85ACF"/>
    <w:rsid w:val="00A86DC4"/>
    <w:rsid w:val="00A92D94"/>
    <w:rsid w:val="00A93873"/>
    <w:rsid w:val="00A94216"/>
    <w:rsid w:val="00A9456B"/>
    <w:rsid w:val="00A94E37"/>
    <w:rsid w:val="00A95E0F"/>
    <w:rsid w:val="00A97869"/>
    <w:rsid w:val="00AA0527"/>
    <w:rsid w:val="00AA0E1C"/>
    <w:rsid w:val="00AA1019"/>
    <w:rsid w:val="00AB2052"/>
    <w:rsid w:val="00AB23C9"/>
    <w:rsid w:val="00AB277A"/>
    <w:rsid w:val="00AB30BC"/>
    <w:rsid w:val="00AB3564"/>
    <w:rsid w:val="00AB5C9D"/>
    <w:rsid w:val="00AB71C8"/>
    <w:rsid w:val="00AB7858"/>
    <w:rsid w:val="00AC04B0"/>
    <w:rsid w:val="00AC396B"/>
    <w:rsid w:val="00AD0384"/>
    <w:rsid w:val="00AD0E27"/>
    <w:rsid w:val="00AD2C99"/>
    <w:rsid w:val="00AD630A"/>
    <w:rsid w:val="00AE072D"/>
    <w:rsid w:val="00AE0958"/>
    <w:rsid w:val="00AE0987"/>
    <w:rsid w:val="00AE1258"/>
    <w:rsid w:val="00AE427A"/>
    <w:rsid w:val="00AE5075"/>
    <w:rsid w:val="00AE5172"/>
    <w:rsid w:val="00AE66B4"/>
    <w:rsid w:val="00AF5A12"/>
    <w:rsid w:val="00AF691E"/>
    <w:rsid w:val="00AF6E39"/>
    <w:rsid w:val="00B001B7"/>
    <w:rsid w:val="00B003FA"/>
    <w:rsid w:val="00B04498"/>
    <w:rsid w:val="00B05D4D"/>
    <w:rsid w:val="00B1105F"/>
    <w:rsid w:val="00B12610"/>
    <w:rsid w:val="00B15DDC"/>
    <w:rsid w:val="00B16A37"/>
    <w:rsid w:val="00B16A95"/>
    <w:rsid w:val="00B27122"/>
    <w:rsid w:val="00B27882"/>
    <w:rsid w:val="00B27EC0"/>
    <w:rsid w:val="00B330C2"/>
    <w:rsid w:val="00B33A70"/>
    <w:rsid w:val="00B34AEA"/>
    <w:rsid w:val="00B40B74"/>
    <w:rsid w:val="00B41A6E"/>
    <w:rsid w:val="00B43FB4"/>
    <w:rsid w:val="00B50639"/>
    <w:rsid w:val="00B508B2"/>
    <w:rsid w:val="00B574AE"/>
    <w:rsid w:val="00B57F95"/>
    <w:rsid w:val="00B60106"/>
    <w:rsid w:val="00B63EAC"/>
    <w:rsid w:val="00B640AB"/>
    <w:rsid w:val="00B64DB4"/>
    <w:rsid w:val="00B65775"/>
    <w:rsid w:val="00B71FD3"/>
    <w:rsid w:val="00B80D3B"/>
    <w:rsid w:val="00B83214"/>
    <w:rsid w:val="00B83AA4"/>
    <w:rsid w:val="00B91674"/>
    <w:rsid w:val="00B91947"/>
    <w:rsid w:val="00B93145"/>
    <w:rsid w:val="00B93CC9"/>
    <w:rsid w:val="00B977E6"/>
    <w:rsid w:val="00B97DCE"/>
    <w:rsid w:val="00BA0F2F"/>
    <w:rsid w:val="00BA4708"/>
    <w:rsid w:val="00BB693C"/>
    <w:rsid w:val="00BC02C1"/>
    <w:rsid w:val="00BC1D46"/>
    <w:rsid w:val="00BC30CF"/>
    <w:rsid w:val="00BC4954"/>
    <w:rsid w:val="00BC49F4"/>
    <w:rsid w:val="00BC7937"/>
    <w:rsid w:val="00BC7B2D"/>
    <w:rsid w:val="00BD15BB"/>
    <w:rsid w:val="00BD2196"/>
    <w:rsid w:val="00BD6DE5"/>
    <w:rsid w:val="00BD785A"/>
    <w:rsid w:val="00BE0D8B"/>
    <w:rsid w:val="00BE5244"/>
    <w:rsid w:val="00BE5782"/>
    <w:rsid w:val="00BF06A8"/>
    <w:rsid w:val="00BF4048"/>
    <w:rsid w:val="00BF5F3D"/>
    <w:rsid w:val="00BF6236"/>
    <w:rsid w:val="00BF62C5"/>
    <w:rsid w:val="00C03734"/>
    <w:rsid w:val="00C03845"/>
    <w:rsid w:val="00C03C9A"/>
    <w:rsid w:val="00C05A4C"/>
    <w:rsid w:val="00C06A13"/>
    <w:rsid w:val="00C079C9"/>
    <w:rsid w:val="00C1156B"/>
    <w:rsid w:val="00C11B43"/>
    <w:rsid w:val="00C12783"/>
    <w:rsid w:val="00C13F41"/>
    <w:rsid w:val="00C15705"/>
    <w:rsid w:val="00C17658"/>
    <w:rsid w:val="00C1789D"/>
    <w:rsid w:val="00C2266D"/>
    <w:rsid w:val="00C233F1"/>
    <w:rsid w:val="00C242C2"/>
    <w:rsid w:val="00C24FBE"/>
    <w:rsid w:val="00C32584"/>
    <w:rsid w:val="00C37496"/>
    <w:rsid w:val="00C460AA"/>
    <w:rsid w:val="00C46B27"/>
    <w:rsid w:val="00C504D6"/>
    <w:rsid w:val="00C52B11"/>
    <w:rsid w:val="00C56D91"/>
    <w:rsid w:val="00C574A6"/>
    <w:rsid w:val="00C57642"/>
    <w:rsid w:val="00C576C2"/>
    <w:rsid w:val="00C57B50"/>
    <w:rsid w:val="00C61C4C"/>
    <w:rsid w:val="00C63AE6"/>
    <w:rsid w:val="00C64D09"/>
    <w:rsid w:val="00C66228"/>
    <w:rsid w:val="00C67518"/>
    <w:rsid w:val="00C700C8"/>
    <w:rsid w:val="00C70628"/>
    <w:rsid w:val="00C77993"/>
    <w:rsid w:val="00C82420"/>
    <w:rsid w:val="00C8352C"/>
    <w:rsid w:val="00C8451A"/>
    <w:rsid w:val="00C87311"/>
    <w:rsid w:val="00C916A8"/>
    <w:rsid w:val="00C94539"/>
    <w:rsid w:val="00C95C43"/>
    <w:rsid w:val="00C972C7"/>
    <w:rsid w:val="00CA1B34"/>
    <w:rsid w:val="00CA4B25"/>
    <w:rsid w:val="00CA7612"/>
    <w:rsid w:val="00CA7764"/>
    <w:rsid w:val="00CB05FD"/>
    <w:rsid w:val="00CB1609"/>
    <w:rsid w:val="00CB216A"/>
    <w:rsid w:val="00CB457A"/>
    <w:rsid w:val="00CB4602"/>
    <w:rsid w:val="00CB4F18"/>
    <w:rsid w:val="00CB598A"/>
    <w:rsid w:val="00CB5C45"/>
    <w:rsid w:val="00CB7F86"/>
    <w:rsid w:val="00CC1DB4"/>
    <w:rsid w:val="00CC3040"/>
    <w:rsid w:val="00CC684B"/>
    <w:rsid w:val="00CD0C01"/>
    <w:rsid w:val="00CD0DF1"/>
    <w:rsid w:val="00CD3146"/>
    <w:rsid w:val="00CD3ADE"/>
    <w:rsid w:val="00CD4A3F"/>
    <w:rsid w:val="00CE4635"/>
    <w:rsid w:val="00CE5518"/>
    <w:rsid w:val="00CE7F2A"/>
    <w:rsid w:val="00CF15EB"/>
    <w:rsid w:val="00CF5136"/>
    <w:rsid w:val="00CF5F83"/>
    <w:rsid w:val="00D03F99"/>
    <w:rsid w:val="00D0551A"/>
    <w:rsid w:val="00D05686"/>
    <w:rsid w:val="00D1435B"/>
    <w:rsid w:val="00D16347"/>
    <w:rsid w:val="00D17772"/>
    <w:rsid w:val="00D21AFD"/>
    <w:rsid w:val="00D22E83"/>
    <w:rsid w:val="00D26C64"/>
    <w:rsid w:val="00D32248"/>
    <w:rsid w:val="00D37B17"/>
    <w:rsid w:val="00D40ADD"/>
    <w:rsid w:val="00D418C2"/>
    <w:rsid w:val="00D44B0C"/>
    <w:rsid w:val="00D50C43"/>
    <w:rsid w:val="00D53A33"/>
    <w:rsid w:val="00D558A4"/>
    <w:rsid w:val="00D609C5"/>
    <w:rsid w:val="00D61FE4"/>
    <w:rsid w:val="00D64CEC"/>
    <w:rsid w:val="00D65459"/>
    <w:rsid w:val="00D65886"/>
    <w:rsid w:val="00D678A2"/>
    <w:rsid w:val="00D71ACD"/>
    <w:rsid w:val="00D71D41"/>
    <w:rsid w:val="00D736EC"/>
    <w:rsid w:val="00D74C28"/>
    <w:rsid w:val="00D77285"/>
    <w:rsid w:val="00D77622"/>
    <w:rsid w:val="00D819D3"/>
    <w:rsid w:val="00D823A6"/>
    <w:rsid w:val="00D82F0B"/>
    <w:rsid w:val="00D87F48"/>
    <w:rsid w:val="00D943D5"/>
    <w:rsid w:val="00D979C4"/>
    <w:rsid w:val="00DA168B"/>
    <w:rsid w:val="00DA30D5"/>
    <w:rsid w:val="00DA5348"/>
    <w:rsid w:val="00DA5A30"/>
    <w:rsid w:val="00DA664F"/>
    <w:rsid w:val="00DA7AD9"/>
    <w:rsid w:val="00DB4236"/>
    <w:rsid w:val="00DC1967"/>
    <w:rsid w:val="00DC1D33"/>
    <w:rsid w:val="00DC2253"/>
    <w:rsid w:val="00DC26E2"/>
    <w:rsid w:val="00DC58AB"/>
    <w:rsid w:val="00DC60E1"/>
    <w:rsid w:val="00DE0756"/>
    <w:rsid w:val="00DE4BF2"/>
    <w:rsid w:val="00DF7AEE"/>
    <w:rsid w:val="00E02B33"/>
    <w:rsid w:val="00E12167"/>
    <w:rsid w:val="00E12D11"/>
    <w:rsid w:val="00E179D3"/>
    <w:rsid w:val="00E214D5"/>
    <w:rsid w:val="00E23FC2"/>
    <w:rsid w:val="00E240BC"/>
    <w:rsid w:val="00E242B5"/>
    <w:rsid w:val="00E254DE"/>
    <w:rsid w:val="00E32EF6"/>
    <w:rsid w:val="00E40ACE"/>
    <w:rsid w:val="00E40BFF"/>
    <w:rsid w:val="00E44A96"/>
    <w:rsid w:val="00E45BB4"/>
    <w:rsid w:val="00E46488"/>
    <w:rsid w:val="00E473DB"/>
    <w:rsid w:val="00E47CEA"/>
    <w:rsid w:val="00E53F9E"/>
    <w:rsid w:val="00E53FA5"/>
    <w:rsid w:val="00E5529F"/>
    <w:rsid w:val="00E61FBE"/>
    <w:rsid w:val="00E62284"/>
    <w:rsid w:val="00E62824"/>
    <w:rsid w:val="00E64A3D"/>
    <w:rsid w:val="00E6596E"/>
    <w:rsid w:val="00E66745"/>
    <w:rsid w:val="00E668C9"/>
    <w:rsid w:val="00E6788A"/>
    <w:rsid w:val="00E702E4"/>
    <w:rsid w:val="00E73D07"/>
    <w:rsid w:val="00E73FA1"/>
    <w:rsid w:val="00E75C47"/>
    <w:rsid w:val="00E76F9A"/>
    <w:rsid w:val="00E80F1A"/>
    <w:rsid w:val="00E83C6E"/>
    <w:rsid w:val="00E84E79"/>
    <w:rsid w:val="00E851E2"/>
    <w:rsid w:val="00E90F61"/>
    <w:rsid w:val="00E91406"/>
    <w:rsid w:val="00E91D02"/>
    <w:rsid w:val="00E94979"/>
    <w:rsid w:val="00E96E76"/>
    <w:rsid w:val="00E973EF"/>
    <w:rsid w:val="00EA0683"/>
    <w:rsid w:val="00EA477A"/>
    <w:rsid w:val="00EA593A"/>
    <w:rsid w:val="00EA6404"/>
    <w:rsid w:val="00EA66FE"/>
    <w:rsid w:val="00EA7FA8"/>
    <w:rsid w:val="00EB0FF4"/>
    <w:rsid w:val="00EB1F6A"/>
    <w:rsid w:val="00EB77F9"/>
    <w:rsid w:val="00EC0A1E"/>
    <w:rsid w:val="00EC0C39"/>
    <w:rsid w:val="00EC16F9"/>
    <w:rsid w:val="00EC2117"/>
    <w:rsid w:val="00EC5387"/>
    <w:rsid w:val="00EC722D"/>
    <w:rsid w:val="00EC744A"/>
    <w:rsid w:val="00EC79DB"/>
    <w:rsid w:val="00ED0277"/>
    <w:rsid w:val="00ED162A"/>
    <w:rsid w:val="00ED5207"/>
    <w:rsid w:val="00ED65BF"/>
    <w:rsid w:val="00ED7D27"/>
    <w:rsid w:val="00EE4CC5"/>
    <w:rsid w:val="00EF2A21"/>
    <w:rsid w:val="00EF31EC"/>
    <w:rsid w:val="00EF4178"/>
    <w:rsid w:val="00EF4235"/>
    <w:rsid w:val="00F041F8"/>
    <w:rsid w:val="00F05115"/>
    <w:rsid w:val="00F062CE"/>
    <w:rsid w:val="00F07AED"/>
    <w:rsid w:val="00F10DFF"/>
    <w:rsid w:val="00F14A84"/>
    <w:rsid w:val="00F21ED7"/>
    <w:rsid w:val="00F250B5"/>
    <w:rsid w:val="00F329BD"/>
    <w:rsid w:val="00F32BB9"/>
    <w:rsid w:val="00F32F3F"/>
    <w:rsid w:val="00F33F4E"/>
    <w:rsid w:val="00F35AE9"/>
    <w:rsid w:val="00F40745"/>
    <w:rsid w:val="00F4387B"/>
    <w:rsid w:val="00F43AF9"/>
    <w:rsid w:val="00F44987"/>
    <w:rsid w:val="00F44FE1"/>
    <w:rsid w:val="00F460CB"/>
    <w:rsid w:val="00F510AC"/>
    <w:rsid w:val="00F514E6"/>
    <w:rsid w:val="00F55C6B"/>
    <w:rsid w:val="00F601BD"/>
    <w:rsid w:val="00F60371"/>
    <w:rsid w:val="00F6178B"/>
    <w:rsid w:val="00F620B6"/>
    <w:rsid w:val="00F624E3"/>
    <w:rsid w:val="00F63B3D"/>
    <w:rsid w:val="00F6400A"/>
    <w:rsid w:val="00F65327"/>
    <w:rsid w:val="00F800E4"/>
    <w:rsid w:val="00F80BC8"/>
    <w:rsid w:val="00F831AA"/>
    <w:rsid w:val="00F84A35"/>
    <w:rsid w:val="00F85203"/>
    <w:rsid w:val="00F90D40"/>
    <w:rsid w:val="00F95BE3"/>
    <w:rsid w:val="00FB0AB6"/>
    <w:rsid w:val="00FB320C"/>
    <w:rsid w:val="00FB7932"/>
    <w:rsid w:val="00FC067A"/>
    <w:rsid w:val="00FC1131"/>
    <w:rsid w:val="00FC158B"/>
    <w:rsid w:val="00FC5DB4"/>
    <w:rsid w:val="00FD1008"/>
    <w:rsid w:val="00FD1C22"/>
    <w:rsid w:val="00FD7D55"/>
    <w:rsid w:val="00FE36F8"/>
    <w:rsid w:val="00FF12D0"/>
    <w:rsid w:val="00FF14B1"/>
    <w:rsid w:val="00FF4AA1"/>
    <w:rsid w:val="00FF63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66228"/>
    <w:rPr>
      <w:sz w:val="24"/>
      <w:szCs w:val="24"/>
    </w:rPr>
  </w:style>
  <w:style w:type="paragraph" w:styleId="Nagwek1">
    <w:name w:val="heading 1"/>
    <w:basedOn w:val="Normalny"/>
    <w:next w:val="Normalny"/>
    <w:qFormat/>
    <w:rsid w:val="00603E0F"/>
    <w:pPr>
      <w:keepNext/>
      <w:spacing w:before="240" w:after="60"/>
      <w:jc w:val="both"/>
      <w:outlineLvl w:val="0"/>
    </w:pPr>
    <w:rPr>
      <w:rFonts w:cs="Arial"/>
      <w:b/>
      <w:bCs/>
      <w:kern w:val="32"/>
      <w:sz w:val="28"/>
      <w:szCs w:val="32"/>
    </w:rPr>
  </w:style>
  <w:style w:type="paragraph" w:styleId="Nagwek2">
    <w:name w:val="heading 2"/>
    <w:basedOn w:val="Normalny"/>
    <w:next w:val="Normalny"/>
    <w:link w:val="Nagwek2Znak"/>
    <w:qFormat/>
    <w:rsid w:val="0096301F"/>
    <w:pPr>
      <w:keepNext/>
      <w:spacing w:before="240" w:after="60"/>
      <w:jc w:val="both"/>
      <w:outlineLvl w:val="1"/>
    </w:pPr>
    <w:rPr>
      <w:rFonts w:cs="Arial"/>
      <w:b/>
      <w:bCs/>
      <w:iCs/>
      <w:szCs w:val="28"/>
    </w:rPr>
  </w:style>
  <w:style w:type="paragraph" w:styleId="Nagwek3">
    <w:name w:val="heading 3"/>
    <w:basedOn w:val="Normalny"/>
    <w:next w:val="Normalny"/>
    <w:qFormat/>
    <w:rsid w:val="00D65886"/>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6372F0"/>
    <w:pPr>
      <w:keepNext/>
      <w:ind w:left="5580"/>
      <w:jc w:val="both"/>
      <w:outlineLvl w:val="3"/>
    </w:pPr>
    <w:rPr>
      <w:rFonts w:ascii="Arial" w:hAnsi="Arial"/>
      <w:sz w:val="28"/>
      <w:szCs w:val="28"/>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B12610"/>
    <w:pPr>
      <w:tabs>
        <w:tab w:val="left" w:pos="0"/>
        <w:tab w:val="right" w:leader="dot" w:pos="9062"/>
      </w:tabs>
      <w:spacing w:line="288" w:lineRule="auto"/>
      <w:jc w:val="both"/>
    </w:pPr>
  </w:style>
  <w:style w:type="paragraph" w:styleId="Spistreci2">
    <w:name w:val="toc 2"/>
    <w:basedOn w:val="Normalny"/>
    <w:next w:val="Normalny"/>
    <w:autoRedefine/>
    <w:uiPriority w:val="39"/>
    <w:rsid w:val="00C94539"/>
    <w:pPr>
      <w:tabs>
        <w:tab w:val="left" w:pos="284"/>
        <w:tab w:val="right" w:leader="dot" w:pos="9062"/>
      </w:tabs>
      <w:ind w:left="284" w:hanging="284"/>
      <w:jc w:val="both"/>
    </w:pPr>
  </w:style>
  <w:style w:type="paragraph" w:styleId="Spistreci3">
    <w:name w:val="toc 3"/>
    <w:basedOn w:val="Normalny"/>
    <w:next w:val="Normalny"/>
    <w:autoRedefine/>
    <w:uiPriority w:val="39"/>
    <w:rsid w:val="00E6788A"/>
    <w:pPr>
      <w:tabs>
        <w:tab w:val="right" w:leader="dot" w:pos="9062"/>
      </w:tabs>
      <w:spacing w:before="60"/>
      <w:ind w:left="993" w:hanging="426"/>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uiPriority w:val="99"/>
    <w:locked/>
    <w:rsid w:val="008B65AF"/>
    <w:rPr>
      <w:lang w:val="pl-PL" w:eastAsia="pl-PL" w:bidi="ar-SA"/>
    </w:rPr>
  </w:style>
  <w:style w:type="paragraph" w:customStyle="1" w:styleId="Nagwek0">
    <w:name w:val="Nagłówek 0"/>
    <w:basedOn w:val="Nagwek2"/>
    <w:link w:val="Nagwek0Znak"/>
    <w:rsid w:val="00B12610"/>
    <w:rPr>
      <w:sz w:val="28"/>
    </w:rPr>
  </w:style>
  <w:style w:type="character" w:customStyle="1" w:styleId="Nagwek2Znak">
    <w:name w:val="Nagłówek 2 Znak"/>
    <w:link w:val="Nagwek2"/>
    <w:rsid w:val="0096301F"/>
    <w:rPr>
      <w:rFonts w:cs="Arial"/>
      <w:b/>
      <w:bCs/>
      <w:iCs/>
      <w:sz w:val="24"/>
      <w:szCs w:val="28"/>
      <w:lang w:val="pl-PL" w:eastAsia="pl-PL" w:bidi="ar-SA"/>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rsid w:val="002F2B74"/>
    <w:pPr>
      <w:tabs>
        <w:tab w:val="center" w:pos="4536"/>
        <w:tab w:val="right" w:pos="9072"/>
      </w:tabs>
    </w:p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 w:val="22"/>
      <w:szCs w:val="20"/>
    </w:rPr>
  </w:style>
  <w:style w:type="paragraph" w:customStyle="1" w:styleId="StylNagwek3Zlewej0cmWysunicie125cm">
    <w:name w:val="Styl Nagłówek 3 + Z lewej:  0 cm Wysunięcie:  125 cm"/>
    <w:basedOn w:val="Nagwek3"/>
    <w:rsid w:val="0096301F"/>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AF6E39"/>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F062CE"/>
    <w:pPr>
      <w:ind w:left="540" w:hanging="540"/>
    </w:pPr>
    <w:rPr>
      <w:rFonts w:cs="Times New Roman"/>
      <w:sz w:val="22"/>
      <w:szCs w:val="20"/>
    </w:rPr>
  </w:style>
  <w:style w:type="table" w:styleId="Tabela-Siatka">
    <w:name w:val="Table Grid"/>
    <w:basedOn w:val="Standardowy"/>
    <w:rsid w:val="00C17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C17658"/>
    <w:rPr>
      <w:b/>
      <w:bCs/>
    </w:rPr>
  </w:style>
  <w:style w:type="character" w:customStyle="1" w:styleId="FootnoteTextChar">
    <w:name w:val="Footnote Text Char"/>
    <w:semiHidden/>
    <w:locked/>
    <w:rsid w:val="006A1FBA"/>
    <w:rPr>
      <w:rFonts w:cs="Times New Roman"/>
      <w:sz w:val="20"/>
      <w:szCs w:val="20"/>
      <w:lang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style>
  <w:style w:type="paragraph" w:styleId="Nagwek">
    <w:name w:val="header"/>
    <w:basedOn w:val="Normalny"/>
    <w:link w:val="NagwekZnak"/>
    <w:rsid w:val="00A86DC4"/>
    <w:pPr>
      <w:tabs>
        <w:tab w:val="center" w:pos="4536"/>
        <w:tab w:val="right" w:pos="9072"/>
      </w:tabs>
    </w:p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6372F0"/>
    <w:rPr>
      <w:rFonts w:ascii="Arial" w:hAnsi="Arial"/>
      <w:sz w:val="28"/>
      <w:szCs w:val="28"/>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customStyle="1" w:styleId="Plandokumentu1">
    <w:name w:val="Plan dokumentu1"/>
    <w:basedOn w:val="Normalny"/>
    <w:link w:val="PlandokumentuZnak"/>
    <w:rsid w:val="006372F0"/>
    <w:pPr>
      <w:shd w:val="clear" w:color="auto" w:fill="000080"/>
    </w:pPr>
    <w:rPr>
      <w:rFonts w:ascii="Tahoma" w:hAnsi="Tahoma"/>
      <w:sz w:val="20"/>
      <w:szCs w:val="20"/>
    </w:rPr>
  </w:style>
  <w:style w:type="character" w:customStyle="1" w:styleId="PlandokumentuZnak">
    <w:name w:val="Plan dokumentu Znak"/>
    <w:link w:val="Plandokumentu1"/>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customStyle="1" w:styleId="UnresolvedMention">
    <w:name w:val="Unresolved Mention"/>
    <w:uiPriority w:val="99"/>
    <w:semiHidden/>
    <w:unhideWhenUsed/>
    <w:rsid w:val="00353ED1"/>
    <w:rPr>
      <w:color w:val="605E5C"/>
      <w:shd w:val="clear" w:color="auto" w:fill="E1DFDD"/>
    </w:rPr>
  </w:style>
  <w:style w:type="character" w:styleId="Tekstzastpczy">
    <w:name w:val="Placeholder Text"/>
    <w:basedOn w:val="Domylnaczcionkaakapitu"/>
    <w:uiPriority w:val="99"/>
    <w:semiHidden/>
    <w:rsid w:val="00E973EF"/>
    <w:rPr>
      <w:color w:val="808080"/>
    </w:rPr>
  </w:style>
  <w:style w:type="character" w:customStyle="1" w:styleId="Styl1">
    <w:name w:val="Styl1"/>
    <w:basedOn w:val="Domylnaczcionkaakapitu"/>
    <w:rsid w:val="00E973EF"/>
    <w:rPr>
      <w:color w:val="1F3864" w:themeColor="accent1" w:themeShade="80"/>
    </w:rPr>
  </w:style>
  <w:style w:type="character" w:customStyle="1" w:styleId="Styl2">
    <w:name w:val="Styl2"/>
    <w:basedOn w:val="Domylnaczcionkaakapitu"/>
    <w:rsid w:val="00E973EF"/>
    <w:rPr>
      <w:color w:val="auto"/>
    </w:rPr>
  </w:style>
  <w:style w:type="table" w:customStyle="1" w:styleId="Tabela-Siatka5">
    <w:name w:val="Tabela - Siatka5"/>
    <w:basedOn w:val="Standardowy"/>
    <w:next w:val="Tabela-Siatka"/>
    <w:uiPriority w:val="39"/>
    <w:rsid w:val="006C38DB"/>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39"/>
    <w:rsid w:val="006C38DB"/>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F55C6B"/>
    <w:rPr>
      <w:rFonts w:ascii="Arial" w:hAnsi="Arial" w:cs="Arial"/>
    </w:rPr>
  </w:style>
</w:styles>
</file>

<file path=word/webSettings.xml><?xml version="1.0" encoding="utf-8"?>
<w:webSettings xmlns:r="http://schemas.openxmlformats.org/officeDocument/2006/relationships" xmlns:w="http://schemas.openxmlformats.org/wordprocessingml/2006/main">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855872977">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duszeeuropejskie.gov.pl/strony/o-funduszach/fundusze-europejskie-bez-barier/dostepnosc-plus/poradniki-standardy-wskazowki/standard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ip.brpo.gov.pl/"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ops.pomorskie.eu/2023/08/23/regionalny-plan-rozwoju-i-deinstytucjonalizacji-uslug-spolecznych-i-zdrowotnych-przyjety/" TargetMode="External"/><Relationship Id="rId2" Type="http://schemas.openxmlformats.org/officeDocument/2006/relationships/hyperlink" Target="https://isap.sejm.gov.pl/isap.nsf/download.xsp/WMP20210000843/O/M20210843.pdf" TargetMode="External"/><Relationship Id="rId1" Type="http://schemas.openxmlformats.org/officeDocument/2006/relationships/hyperlink" Target="https://isap.sejm.gov.pl/isap.nsf/download.xsp/WMP20220000767/O/M20220767.pdf" TargetMode="External"/><Relationship Id="rId4" Type="http://schemas.openxmlformats.org/officeDocument/2006/relationships/hyperlink" Target="https://www.funduszeeuropejskie.gov.pl/strony/o-funduszach/fundusze-europejskie-bez-barier/dostepnosc-plus/poradniki-standardy-wskazowki/standar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A2E85-F8D4-4DFE-A1C3-854E01857AA9}">
  <ds:schemaRefs>
    <ds:schemaRef ds:uri="http://www.w3.org/2001/XMLSchema"/>
  </ds:schemaRefs>
</ds:datastoreItem>
</file>

<file path=customXml/itemProps2.xml><?xml version="1.0" encoding="utf-8"?>
<ds:datastoreItem xmlns:ds="http://schemas.openxmlformats.org/officeDocument/2006/customXml" ds:itemID="{F869D078-3BD0-454F-9DCA-97B3AC0D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2920</Words>
  <Characters>19141</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 7.1</dc:subject>
  <dc:creator>jkowalczuk</dc:creator>
  <cp:keywords>uchwała ZWP; regulamin wyboru projektów</cp:keywords>
  <cp:lastModifiedBy>Biuro LGD Trzy Krajobrazy</cp:lastModifiedBy>
  <cp:revision>12</cp:revision>
  <cp:lastPrinted>2025-07-24T09:03:00Z</cp:lastPrinted>
  <dcterms:created xsi:type="dcterms:W3CDTF">2025-06-16T08:44:00Z</dcterms:created>
  <dcterms:modified xsi:type="dcterms:W3CDTF">2025-07-29T11:17:00Z</dcterms:modified>
</cp:coreProperties>
</file>